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450E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3190"/>
        <w:gridCol w:w="2720"/>
        <w:gridCol w:w="4440"/>
        <w:gridCol w:w="1288"/>
      </w:tblGrid>
      <w:tr w14:paraId="356C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2" w:type="dxa"/>
          </w:tcPr>
          <w:p w14:paraId="54E0A91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3190" w:type="dxa"/>
          </w:tcPr>
          <w:p w14:paraId="6EAE6B9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总报价（元）</w:t>
            </w:r>
          </w:p>
        </w:tc>
        <w:tc>
          <w:tcPr>
            <w:tcW w:w="2720" w:type="dxa"/>
          </w:tcPr>
          <w:p w14:paraId="5940EE4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项目单价（元</w:t>
            </w:r>
            <w:r>
              <w:rPr>
                <w:rFonts w:hint="eastAsia"/>
                <w:vertAlign w:val="baseline"/>
                <w:lang w:val="en-US" w:eastAsia="zh-CN"/>
              </w:rPr>
              <w:t>/例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440" w:type="dxa"/>
          </w:tcPr>
          <w:p w14:paraId="14EECC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折扣率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当前建议收费价格为583元/例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88" w:type="dxa"/>
          </w:tcPr>
          <w:p w14:paraId="15B168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服务期</w:t>
            </w:r>
          </w:p>
        </w:tc>
      </w:tr>
      <w:tr w14:paraId="4BB8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2" w:type="dxa"/>
          </w:tcPr>
          <w:p w14:paraId="6B48A8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继发性高血压病因筛查质谱检测外送</w:t>
            </w:r>
          </w:p>
        </w:tc>
        <w:tc>
          <w:tcPr>
            <w:tcW w:w="3190" w:type="dxa"/>
          </w:tcPr>
          <w:p w14:paraId="607D863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20" w:type="dxa"/>
          </w:tcPr>
          <w:p w14:paraId="129C5D6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440" w:type="dxa"/>
          </w:tcPr>
          <w:p w14:paraId="07E9DD1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8" w:type="dxa"/>
          </w:tcPr>
          <w:p w14:paraId="17242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</w:t>
            </w:r>
          </w:p>
        </w:tc>
      </w:tr>
    </w:tbl>
    <w:p w14:paraId="75EC777B">
      <w:pPr>
        <w:rPr>
          <w:rFonts w:hint="eastAsia"/>
          <w:lang w:eastAsia="zh-CN"/>
        </w:rPr>
      </w:pPr>
    </w:p>
    <w:p w14:paraId="07D97C34">
      <w:pPr>
        <w:rPr>
          <w:rFonts w:hint="eastAsia" w:eastAsiaTheme="minor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备注：总报价</w:t>
      </w:r>
      <w:r>
        <w:rPr>
          <w:rFonts w:hint="eastAsia"/>
          <w:b/>
          <w:bCs/>
          <w:u w:val="single"/>
          <w:lang w:val="en-US" w:eastAsia="zh-CN"/>
        </w:rPr>
        <w:t>为继发性高血压病因筛查质谱检测外送服务项目1年消耗总成本。</w:t>
      </w:r>
      <w:bookmarkStart w:id="0" w:name="_GoBack"/>
      <w:bookmarkEnd w:id="0"/>
    </w:p>
    <w:p w14:paraId="715A2132"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授权人签字（盖公章）：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332A7054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697B4783">
      <w:pPr>
        <w:wordWrap w:val="0"/>
        <w:ind w:firstLine="12720" w:firstLineChars="53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 w14:paraId="5E901088">
      <w:pPr>
        <w:rPr>
          <w:rFonts w:hint="eastAsia"/>
          <w:sz w:val="24"/>
          <w:szCs w:val="32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2EFD6338"/>
    <w:rsid w:val="02673F9B"/>
    <w:rsid w:val="0A62327B"/>
    <w:rsid w:val="2EFD6338"/>
    <w:rsid w:val="4B8E751F"/>
    <w:rsid w:val="4C5D1A95"/>
    <w:rsid w:val="5E9554D4"/>
    <w:rsid w:val="7561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123</Characters>
  <Lines>0</Lines>
  <Paragraphs>0</Paragraphs>
  <TotalTime>0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2024-07-30T08:23:00Z</dcterms:created>
  <dc:creator>南智博</dc:creator>
  <cp:lastModifiedBy>CochiHuang</cp:lastModifiedBy>
  <dcterms:modified xsi:type="dcterms:W3CDTF">2025-04-03T02:49:51Z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150997A757C2432BBBEAB10A0BF6661C_11</vt:lpwstr>
  </property>
  <property fmtid="{D5CDD505-2E9C-101B-9397-08002B2CF9AE}" pid="4" name="KSOTemplateDocerSaveRecord">
    <vt:lpwstr>eyJoZGlkIjoiYjIyMGNjNmMyYjBjZjg4OThjOGI0MTY2MjlhODUyNTkiLCJ1c2VySWQiOiI0NTg0NzU3NjkifQ==</vt:lpwstr>
  </property>
</Properties>
</file>