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B5" w:rsidRDefault="003276B5" w:rsidP="00AB01C3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智慧书柜</w:t>
      </w:r>
      <w:r w:rsidR="00721B68">
        <w:rPr>
          <w:rFonts w:ascii="仿宋" w:eastAsia="仿宋" w:hAnsi="仿宋" w:cs="宋体" w:hint="eastAsia"/>
          <w:bCs/>
          <w:sz w:val="24"/>
        </w:rPr>
        <w:t>公开</w:t>
      </w:r>
      <w:r w:rsidR="00721B68">
        <w:rPr>
          <w:rFonts w:ascii="仿宋" w:eastAsia="仿宋" w:hAnsi="仿宋" w:cs="宋体"/>
          <w:bCs/>
          <w:sz w:val="24"/>
        </w:rPr>
        <w:t>比</w:t>
      </w:r>
      <w:r w:rsidR="00B55CA8">
        <w:rPr>
          <w:rFonts w:ascii="仿宋" w:eastAsia="仿宋" w:hAnsi="仿宋" w:cs="宋体" w:hint="eastAsia"/>
          <w:bCs/>
          <w:sz w:val="24"/>
        </w:rPr>
        <w:t>选</w:t>
      </w:r>
      <w:r w:rsidR="00721B68">
        <w:rPr>
          <w:rFonts w:ascii="仿宋" w:eastAsia="仿宋" w:hAnsi="仿宋" w:cs="宋体" w:hint="eastAsia"/>
          <w:bCs/>
          <w:sz w:val="24"/>
        </w:rPr>
        <w:t>采购</w:t>
      </w:r>
      <w:r w:rsidR="00721B68">
        <w:rPr>
          <w:rFonts w:ascii="仿宋" w:eastAsia="仿宋" w:hAnsi="仿宋" w:cs="宋体"/>
          <w:bCs/>
          <w:sz w:val="24"/>
        </w:rPr>
        <w:t>文件</w:t>
      </w:r>
      <w:r w:rsidR="00020360">
        <w:rPr>
          <w:rFonts w:ascii="仿宋" w:eastAsia="仿宋" w:hAnsi="仿宋" w:cs="宋体" w:hint="eastAsia"/>
          <w:bCs/>
          <w:sz w:val="24"/>
        </w:rPr>
        <w:t xml:space="preserve"> （预算4万）</w:t>
      </w:r>
      <w:bookmarkStart w:id="0" w:name="_GoBack"/>
      <w:bookmarkEnd w:id="0"/>
    </w:p>
    <w:p w:rsidR="00AB01C3" w:rsidRDefault="00AB01C3" w:rsidP="00AB01C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/>
          <w:b/>
          <w:bCs/>
          <w:sz w:val="24"/>
        </w:rPr>
        <w:t>产品外型</w:t>
      </w:r>
      <w:r w:rsidR="00721B68">
        <w:rPr>
          <w:rFonts w:ascii="仿宋" w:eastAsia="仿宋" w:hAnsi="仿宋" w:cs="宋体" w:hint="eastAsia"/>
          <w:b/>
          <w:bCs/>
          <w:sz w:val="24"/>
        </w:rPr>
        <w:t>参数</w:t>
      </w:r>
      <w:r>
        <w:rPr>
          <w:rFonts w:ascii="仿宋" w:eastAsia="仿宋" w:hAnsi="仿宋" w:cs="宋体" w:hint="eastAsia"/>
          <w:b/>
          <w:bCs/>
          <w:sz w:val="24"/>
        </w:rPr>
        <w:t>：</w:t>
      </w:r>
    </w:p>
    <w:p w:rsidR="00AB01C3" w:rsidRDefault="00AB01C3" w:rsidP="00AB01C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单机外型尺寸：1920*500*1420mm；</w:t>
      </w:r>
    </w:p>
    <w:p w:rsidR="00AB01C3" w:rsidRDefault="00AB01C3" w:rsidP="00AB01C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设备最大展示图书量为</w:t>
      </w:r>
      <w:r w:rsidR="00721B68">
        <w:rPr>
          <w:rFonts w:ascii="仿宋" w:eastAsia="仿宋" w:hAnsi="仿宋" w:cs="宋体" w:hint="eastAsia"/>
          <w:bCs/>
          <w:sz w:val="24"/>
        </w:rPr>
        <w:t>不少于</w:t>
      </w:r>
      <w:r>
        <w:rPr>
          <w:rFonts w:ascii="仿宋" w:eastAsia="仿宋" w:hAnsi="仿宋" w:cs="宋体"/>
          <w:bCs/>
          <w:sz w:val="24"/>
        </w:rPr>
        <w:t>250 册，</w:t>
      </w:r>
      <w:r w:rsidR="00721B68">
        <w:rPr>
          <w:rFonts w:ascii="仿宋" w:eastAsia="仿宋" w:hAnsi="仿宋" w:cs="宋体" w:hint="eastAsia"/>
          <w:bCs/>
          <w:sz w:val="24"/>
        </w:rPr>
        <w:t>至少分</w:t>
      </w:r>
      <w:r>
        <w:rPr>
          <w:rFonts w:ascii="仿宋" w:eastAsia="仿宋" w:hAnsi="仿宋" w:cs="宋体"/>
          <w:bCs/>
          <w:sz w:val="24"/>
        </w:rPr>
        <w:t>五层陈列；</w:t>
      </w:r>
    </w:p>
    <w:p w:rsidR="00AB01C3" w:rsidRDefault="00721B68" w:rsidP="00AB01C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自带存储量</w:t>
      </w:r>
      <w:r>
        <w:rPr>
          <w:rFonts w:ascii="仿宋" w:eastAsia="仿宋" w:hAnsi="仿宋" w:cs="宋体" w:hint="eastAsia"/>
          <w:bCs/>
          <w:sz w:val="24"/>
        </w:rPr>
        <w:t>不少于</w:t>
      </w:r>
      <w:r w:rsidR="00AB01C3">
        <w:rPr>
          <w:rFonts w:ascii="仿宋" w:eastAsia="仿宋" w:hAnsi="仿宋" w:cs="宋体"/>
          <w:bCs/>
          <w:sz w:val="24"/>
        </w:rPr>
        <w:t>300 册图书的存储空间；</w:t>
      </w:r>
    </w:p>
    <w:p w:rsidR="00AB01C3" w:rsidRDefault="00AB01C3" w:rsidP="00AB01C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采用开放式展陈书籍，双扇自动移门结构设计，开门方式</w:t>
      </w:r>
      <w:proofErr w:type="gramStart"/>
      <w:r>
        <w:rPr>
          <w:rFonts w:ascii="仿宋" w:eastAsia="仿宋" w:hAnsi="仿宋" w:cs="宋体"/>
          <w:bCs/>
          <w:sz w:val="24"/>
        </w:rPr>
        <w:t>为扫码全电动</w:t>
      </w:r>
      <w:proofErr w:type="gramEnd"/>
      <w:r>
        <w:rPr>
          <w:rFonts w:ascii="仿宋" w:eastAsia="仿宋" w:hAnsi="仿宋" w:cs="宋体"/>
          <w:bCs/>
          <w:sz w:val="24"/>
        </w:rPr>
        <w:t>开门，开门后全隐藏式设计，不占用柜体外空间。</w:t>
      </w:r>
    </w:p>
    <w:p w:rsidR="00AB01C3" w:rsidRDefault="00AB01C3" w:rsidP="00AB01C3">
      <w:pPr>
        <w:autoSpaceDE w:val="0"/>
        <w:autoSpaceDN w:val="0"/>
        <w:adjustRightInd w:val="0"/>
        <w:spacing w:line="360" w:lineRule="auto"/>
        <w:ind w:left="420"/>
        <w:jc w:val="left"/>
        <w:rPr>
          <w:rFonts w:ascii="仿宋" w:eastAsia="仿宋" w:hAnsi="仿宋" w:cs="宋体"/>
          <w:bCs/>
          <w:sz w:val="24"/>
        </w:rPr>
      </w:pPr>
    </w:p>
    <w:p w:rsidR="00AB01C3" w:rsidRDefault="00721B68" w:rsidP="00AB01C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其他</w:t>
      </w:r>
      <w:r w:rsidR="00AB01C3">
        <w:rPr>
          <w:rFonts w:ascii="仿宋" w:eastAsia="仿宋" w:hAnsi="仿宋" w:cs="宋体"/>
          <w:b/>
          <w:bCs/>
          <w:sz w:val="24"/>
        </w:rPr>
        <w:t>技术参数</w:t>
      </w:r>
      <w:r w:rsidR="00AB01C3">
        <w:rPr>
          <w:rFonts w:ascii="仿宋" w:eastAsia="仿宋" w:hAnsi="仿宋" w:cs="宋体" w:hint="eastAsia"/>
          <w:b/>
          <w:bCs/>
          <w:sz w:val="24"/>
        </w:rPr>
        <w:t>：</w:t>
      </w:r>
    </w:p>
    <w:p w:rsidR="00AB01C3" w:rsidRDefault="00AB01C3" w:rsidP="00AB01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采用 RFID 智能图书识别系统：基于高频段射频识别技术进行建设，工作频率：13.56MHz，符合 ISO15693 标准、ISO18000-3 标准， RFID 读写器响应速度&gt;50个标签/秒；</w:t>
      </w:r>
    </w:p>
    <w:p w:rsidR="00AB01C3" w:rsidRDefault="00AB01C3" w:rsidP="00AB01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采用双扇自动移门系统，开门方式</w:t>
      </w:r>
      <w:proofErr w:type="gramStart"/>
      <w:r>
        <w:rPr>
          <w:rFonts w:ascii="仿宋" w:eastAsia="仿宋" w:hAnsi="仿宋" w:cs="宋体"/>
          <w:bCs/>
          <w:sz w:val="24"/>
        </w:rPr>
        <w:t>为微信</w:t>
      </w:r>
      <w:proofErr w:type="gramEnd"/>
      <w:r>
        <w:rPr>
          <w:rFonts w:ascii="仿宋" w:eastAsia="仿宋" w:hAnsi="仿宋" w:cs="宋体"/>
          <w:bCs/>
          <w:sz w:val="24"/>
        </w:rPr>
        <w:t xml:space="preserve">/App </w:t>
      </w:r>
      <w:proofErr w:type="gramStart"/>
      <w:r>
        <w:rPr>
          <w:rFonts w:ascii="仿宋" w:eastAsia="仿宋" w:hAnsi="仿宋" w:cs="宋体"/>
          <w:bCs/>
          <w:sz w:val="24"/>
        </w:rPr>
        <w:t>扫码开门</w:t>
      </w:r>
      <w:proofErr w:type="gramEnd"/>
      <w:r>
        <w:rPr>
          <w:rFonts w:ascii="仿宋" w:eastAsia="仿宋" w:hAnsi="仿宋" w:cs="宋体"/>
          <w:bCs/>
          <w:sz w:val="24"/>
        </w:rPr>
        <w:t>；</w:t>
      </w:r>
    </w:p>
    <w:p w:rsidR="00AB01C3" w:rsidRDefault="00AB01C3" w:rsidP="00AB01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具备显示交互系统：显示屏为</w:t>
      </w:r>
      <w:r w:rsidR="00721B68">
        <w:rPr>
          <w:rFonts w:ascii="仿宋" w:eastAsia="仿宋" w:hAnsi="仿宋" w:cs="宋体"/>
          <w:bCs/>
          <w:sz w:val="24"/>
        </w:rPr>
        <w:t>32</w:t>
      </w:r>
      <w:r w:rsidR="00721B68">
        <w:rPr>
          <w:rFonts w:ascii="仿宋" w:eastAsia="仿宋" w:hAnsi="仿宋" w:cs="宋体" w:hint="eastAsia"/>
          <w:bCs/>
          <w:sz w:val="24"/>
        </w:rPr>
        <w:t>寸</w:t>
      </w:r>
      <w:r w:rsidR="00721B68">
        <w:rPr>
          <w:rFonts w:ascii="仿宋" w:eastAsia="仿宋" w:hAnsi="仿宋" w:cs="宋体"/>
          <w:bCs/>
          <w:sz w:val="24"/>
        </w:rPr>
        <w:t>及以上</w:t>
      </w:r>
      <w:r>
        <w:rPr>
          <w:rFonts w:ascii="仿宋" w:eastAsia="仿宋" w:hAnsi="仿宋" w:cs="宋体"/>
          <w:bCs/>
          <w:sz w:val="24"/>
        </w:rPr>
        <w:t>电容多点触控式可交互显示屏，分辨率为</w:t>
      </w:r>
      <w:r w:rsidR="00721B68" w:rsidRPr="00721B68">
        <w:rPr>
          <w:rFonts w:ascii="仿宋" w:eastAsia="仿宋" w:hAnsi="仿宋" w:cs="宋体" w:hint="eastAsia"/>
          <w:bCs/>
          <w:color w:val="FF0000"/>
          <w:sz w:val="24"/>
        </w:rPr>
        <w:t>&gt;=</w:t>
      </w:r>
      <w:r w:rsidRPr="00721B68">
        <w:rPr>
          <w:rFonts w:ascii="仿宋" w:eastAsia="仿宋" w:hAnsi="仿宋" w:cs="宋体"/>
          <w:bCs/>
          <w:color w:val="FF0000"/>
          <w:sz w:val="24"/>
        </w:rPr>
        <w:t>1920*1080</w:t>
      </w:r>
      <w:r>
        <w:rPr>
          <w:rFonts w:ascii="仿宋" w:eastAsia="仿宋" w:hAnsi="仿宋" w:cs="宋体"/>
          <w:bCs/>
          <w:sz w:val="24"/>
        </w:rPr>
        <w:t>；</w:t>
      </w:r>
    </w:p>
    <w:p w:rsidR="00AB01C3" w:rsidRDefault="00AB01C3" w:rsidP="00AB01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配置紫外消毒系统，可对机内所有展示书籍进行消毒；</w:t>
      </w:r>
    </w:p>
    <w:p w:rsidR="00AB01C3" w:rsidRDefault="00AB01C3" w:rsidP="00AB01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供电：接入电压为 220V，工作电压为12V 安全电压，最大功率180W，设备已配置漏电保护装置；</w:t>
      </w:r>
    </w:p>
    <w:p w:rsidR="00AB01C3" w:rsidRDefault="00AB01C3" w:rsidP="00AB01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网络通信：具备 4G 网络模块并支持 RS232 通信接口、100M/1000M 自适应以太网接口、无线网（802.11b/g/n）。</w:t>
      </w:r>
    </w:p>
    <w:p w:rsidR="00AB01C3" w:rsidRDefault="00AB01C3" w:rsidP="00AB01C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/>
          <w:b/>
          <w:bCs/>
          <w:sz w:val="24"/>
        </w:rPr>
        <w:t>设备及系统功能：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设备具备 24 小时无人值守自助借还功能；</w:t>
      </w:r>
    </w:p>
    <w:p w:rsidR="00AB01C3" w:rsidRPr="00EC1ED4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设备主体框架为一体化金属结构，表面光滑平整，结构稳固，可</w:t>
      </w:r>
      <w:r w:rsidRPr="00EC1ED4">
        <w:rPr>
          <w:rFonts w:ascii="仿宋" w:eastAsia="仿宋" w:hAnsi="仿宋" w:cs="宋体" w:hint="eastAsia"/>
          <w:bCs/>
          <w:sz w:val="24"/>
        </w:rPr>
        <w:t>为采购方</w:t>
      </w:r>
      <w:r w:rsidRPr="00EC1ED4">
        <w:rPr>
          <w:rFonts w:ascii="仿宋" w:eastAsia="仿宋" w:hAnsi="仿宋" w:cs="宋体"/>
          <w:bCs/>
          <w:sz w:val="24"/>
        </w:rPr>
        <w:t>统一</w:t>
      </w:r>
      <w:r w:rsidRPr="00EC1ED4">
        <w:rPr>
          <w:rFonts w:ascii="仿宋" w:eastAsia="仿宋" w:hAnsi="仿宋" w:cs="宋体" w:hint="eastAsia"/>
          <w:bCs/>
          <w:sz w:val="24"/>
        </w:rPr>
        <w:t>配备</w:t>
      </w:r>
      <w:r w:rsidRPr="00EC1ED4">
        <w:rPr>
          <w:rFonts w:ascii="仿宋" w:eastAsia="仿宋" w:hAnsi="仿宋" w:cs="宋体"/>
          <w:bCs/>
          <w:sz w:val="24"/>
        </w:rPr>
        <w:t>标识灯头；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设备占地空间</w:t>
      </w:r>
      <w:r w:rsidRPr="00721B68">
        <w:rPr>
          <w:rFonts w:ascii="仿宋" w:eastAsia="仿宋" w:hAnsi="仿宋" w:cs="宋体"/>
          <w:bCs/>
          <w:color w:val="FF0000"/>
          <w:sz w:val="24"/>
        </w:rPr>
        <w:t>0.7m</w:t>
      </w:r>
      <w:r w:rsidRPr="00721B68">
        <w:rPr>
          <w:rFonts w:eastAsia="仿宋" w:cs="Calibri"/>
          <w:bCs/>
          <w:color w:val="FF0000"/>
          <w:sz w:val="24"/>
        </w:rPr>
        <w:t>²</w:t>
      </w:r>
      <w:r w:rsidR="00721B68" w:rsidRPr="00721B68">
        <w:rPr>
          <w:rFonts w:eastAsia="仿宋" w:cs="Calibri"/>
          <w:bCs/>
          <w:color w:val="FF0000"/>
          <w:sz w:val="24"/>
        </w:rPr>
        <w:t>-</w:t>
      </w:r>
      <w:r w:rsidR="00721B68" w:rsidRPr="00721B68">
        <w:rPr>
          <w:rFonts w:ascii="仿宋" w:eastAsia="仿宋" w:hAnsi="仿宋" w:cs="宋体"/>
          <w:bCs/>
          <w:color w:val="FF0000"/>
          <w:sz w:val="24"/>
        </w:rPr>
        <w:t xml:space="preserve"> 1m</w:t>
      </w:r>
      <w:r w:rsidR="00721B68" w:rsidRPr="00721B68">
        <w:rPr>
          <w:rFonts w:eastAsia="仿宋" w:cs="Calibri"/>
          <w:bCs/>
          <w:color w:val="FF0000"/>
          <w:sz w:val="24"/>
        </w:rPr>
        <w:t>²</w:t>
      </w:r>
      <w:r w:rsidR="00721B68">
        <w:rPr>
          <w:rFonts w:eastAsia="仿宋" w:cs="Calibri" w:hint="eastAsia"/>
          <w:bCs/>
          <w:sz w:val="24"/>
        </w:rPr>
        <w:t>之间</w:t>
      </w:r>
      <w:r>
        <w:rPr>
          <w:rFonts w:ascii="仿宋" w:eastAsia="仿宋" w:hAnsi="仿宋" w:cs="宋体"/>
          <w:bCs/>
          <w:sz w:val="24"/>
        </w:rPr>
        <w:t>，可灵活布点到各种场地，单设备最大展示图书量</w:t>
      </w:r>
      <w:r w:rsidR="00721B68" w:rsidRPr="00721B68">
        <w:rPr>
          <w:rFonts w:ascii="仿宋" w:eastAsia="仿宋" w:hAnsi="仿宋" w:cs="宋体" w:hint="eastAsia"/>
          <w:bCs/>
          <w:color w:val="FF0000"/>
          <w:sz w:val="24"/>
        </w:rPr>
        <w:t>不小于</w:t>
      </w:r>
      <w:r w:rsidRPr="00721B68">
        <w:rPr>
          <w:rFonts w:ascii="仿宋" w:eastAsia="仿宋" w:hAnsi="仿宋" w:cs="宋体"/>
          <w:bCs/>
          <w:color w:val="FF0000"/>
          <w:sz w:val="24"/>
        </w:rPr>
        <w:t xml:space="preserve">250 </w:t>
      </w:r>
      <w:r>
        <w:rPr>
          <w:rFonts w:ascii="仿宋" w:eastAsia="仿宋" w:hAnsi="仿宋" w:cs="宋体"/>
          <w:bCs/>
          <w:sz w:val="24"/>
        </w:rPr>
        <w:t>册；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设备自带图书存储空间,便于就近图书快速上下架，兼具图书存储功能；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设备采用开放式展示书籍，单次开门操作支持多本借还，关门具备自动防夹、限时自动关闭、未正常关闭异常报警等功能；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设备具备单次开门，多册图书借还一体化操作功能；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lastRenderedPageBreak/>
        <w:t>设备配备</w:t>
      </w:r>
      <w:r w:rsidRPr="00721B68">
        <w:rPr>
          <w:rFonts w:ascii="仿宋" w:eastAsia="仿宋" w:hAnsi="仿宋" w:cs="宋体" w:hint="eastAsia"/>
          <w:bCs/>
          <w:color w:val="FF0000"/>
          <w:sz w:val="24"/>
        </w:rPr>
        <w:t>3</w:t>
      </w:r>
      <w:r w:rsidR="00A415EB" w:rsidRPr="00721B68">
        <w:rPr>
          <w:rFonts w:ascii="仿宋" w:eastAsia="仿宋" w:hAnsi="仿宋" w:cs="宋体"/>
          <w:bCs/>
          <w:color w:val="FF0000"/>
          <w:sz w:val="24"/>
        </w:rPr>
        <w:t>2</w:t>
      </w:r>
      <w:r w:rsidR="00A415EB" w:rsidRPr="00721B68">
        <w:rPr>
          <w:rFonts w:ascii="仿宋" w:eastAsia="仿宋" w:hAnsi="仿宋" w:cs="宋体" w:hint="eastAsia"/>
          <w:bCs/>
          <w:color w:val="FF0000"/>
          <w:sz w:val="24"/>
        </w:rPr>
        <w:t>寸及</w:t>
      </w:r>
      <w:r w:rsidR="00A415EB" w:rsidRPr="00721B68">
        <w:rPr>
          <w:rFonts w:ascii="仿宋" w:eastAsia="仿宋" w:hAnsi="仿宋" w:cs="宋体"/>
          <w:bCs/>
          <w:color w:val="FF0000"/>
          <w:sz w:val="24"/>
        </w:rPr>
        <w:t>以上</w:t>
      </w:r>
      <w:r>
        <w:rPr>
          <w:rFonts w:ascii="仿宋" w:eastAsia="仿宋" w:hAnsi="仿宋" w:cs="宋体"/>
          <w:bCs/>
          <w:sz w:val="24"/>
        </w:rPr>
        <w:t>显示屏，具有图形化的友好操作界面，实现</w:t>
      </w:r>
      <w:proofErr w:type="gramStart"/>
      <w:r>
        <w:rPr>
          <w:rFonts w:ascii="仿宋" w:eastAsia="仿宋" w:hAnsi="仿宋" w:cs="宋体"/>
          <w:bCs/>
          <w:sz w:val="24"/>
        </w:rPr>
        <w:t>用户扫码交互</w:t>
      </w:r>
      <w:proofErr w:type="gramEnd"/>
      <w:r>
        <w:rPr>
          <w:rFonts w:ascii="仿宋" w:eastAsia="仿宋" w:hAnsi="仿宋" w:cs="宋体"/>
          <w:bCs/>
          <w:sz w:val="24"/>
        </w:rPr>
        <w:t>，视觉交互提示及智能语音提示，通过屏幕实时获取图书</w:t>
      </w:r>
      <w:proofErr w:type="gramStart"/>
      <w:r>
        <w:rPr>
          <w:rFonts w:ascii="仿宋" w:eastAsia="仿宋" w:hAnsi="仿宋" w:cs="宋体"/>
          <w:bCs/>
          <w:sz w:val="24"/>
        </w:rPr>
        <w:t>离架/归架</w:t>
      </w:r>
      <w:proofErr w:type="gramEnd"/>
      <w:r>
        <w:rPr>
          <w:rFonts w:ascii="仿宋" w:eastAsia="仿宋" w:hAnsi="仿宋" w:cs="宋体"/>
          <w:bCs/>
          <w:sz w:val="24"/>
        </w:rPr>
        <w:t>信息（含封面、书名等信息）；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设备屏幕支持新书推荐、活动推广、文化资讯等内容（含图片、视频）；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设备配备照明设施，并具备节能功能，可定时开启/关闭；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设备具有记录和保存所有操作日志和故障信息功能；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设备支持跨设备通借通还（</w:t>
      </w:r>
      <w:proofErr w:type="gramStart"/>
      <w:r>
        <w:rPr>
          <w:rFonts w:ascii="仿宋" w:eastAsia="仿宋" w:hAnsi="仿宋" w:cs="宋体"/>
          <w:bCs/>
          <w:sz w:val="24"/>
        </w:rPr>
        <w:t>含当前</w:t>
      </w:r>
      <w:proofErr w:type="gramEnd"/>
      <w:r>
        <w:rPr>
          <w:rFonts w:ascii="仿宋" w:eastAsia="仿宋" w:hAnsi="仿宋" w:cs="宋体"/>
          <w:bCs/>
          <w:sz w:val="24"/>
        </w:rPr>
        <w:t>运营中纸质书借阅设备）；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设备配置语音模块，辅助提醒用户借还书操作；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设备层架配置红外分层检测用户取放行为；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设备配备紫外消毒功能，覆盖柜内所有展陈位置，并能够实现借还操作完成后及空闲时段定时的自主消毒；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设备支持远程监控、故障诊断，自动报警功能；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设备支持网络自动续连：网络短暂故障恢复后，自动连接系统服务器恢复服务；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设备已为用户提供苹果 IOS、安卓的客户端 APP 程序及微信，以便于读者进行注册、借阅记录信息查询、自动续借、支付、智慧借阅一体机点位查询、智慧借阅一体机在架书籍查询、书库查询、书库书籍心愿预约及到柜提醒；</w:t>
      </w:r>
    </w:p>
    <w:p w:rsidR="00AB01C3" w:rsidRDefault="00AB01C3" w:rsidP="00AB01C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/>
          <w:bCs/>
          <w:sz w:val="24"/>
        </w:rPr>
        <w:t>设备保证用户可以免费、免押金通过</w:t>
      </w:r>
      <w:proofErr w:type="gramStart"/>
      <w:r>
        <w:rPr>
          <w:rFonts w:ascii="仿宋" w:eastAsia="仿宋" w:hAnsi="仿宋" w:cs="宋体"/>
          <w:bCs/>
          <w:sz w:val="24"/>
        </w:rPr>
        <w:t>手机扫码方式</w:t>
      </w:r>
      <w:proofErr w:type="gramEnd"/>
      <w:r>
        <w:rPr>
          <w:rFonts w:ascii="仿宋" w:eastAsia="仿宋" w:hAnsi="仿宋" w:cs="宋体"/>
          <w:bCs/>
          <w:sz w:val="24"/>
        </w:rPr>
        <w:t>，打开智慧一体机自动移门，将书籍取出（借）或放回（还）书架；</w:t>
      </w:r>
    </w:p>
    <w:p w:rsidR="00FA06F7" w:rsidRDefault="00AB01C3" w:rsidP="00FA06F7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Cs/>
          <w:sz w:val="24"/>
        </w:rPr>
      </w:pPr>
      <w:r w:rsidRPr="00FA06F7">
        <w:rPr>
          <w:rFonts w:ascii="仿宋" w:eastAsia="仿宋" w:hAnsi="仿宋" w:cs="宋体"/>
          <w:bCs/>
          <w:sz w:val="24"/>
        </w:rPr>
        <w:t>设备后台具备用户信息管理、图书信息管理、点位状态信息管理、借阅实时统计管理、用户心</w:t>
      </w:r>
      <w:r w:rsidR="00FA06F7">
        <w:rPr>
          <w:rFonts w:ascii="仿宋" w:eastAsia="仿宋" w:hAnsi="仿宋" w:cs="宋体"/>
          <w:bCs/>
          <w:sz w:val="24"/>
        </w:rPr>
        <w:t>愿管理、业务数据统计、监控管理功能，业务数据需无偿提供给采购人.</w:t>
      </w:r>
    </w:p>
    <w:p w:rsidR="00A415EB" w:rsidRPr="00721B68" w:rsidRDefault="00FA06F7" w:rsidP="006D5F8A">
      <w:pPr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宋体"/>
          <w:bCs/>
          <w:color w:val="FF0000"/>
          <w:sz w:val="24"/>
        </w:rPr>
      </w:pPr>
      <w:r w:rsidRPr="00721B68">
        <w:rPr>
          <w:rFonts w:ascii="仿宋" w:eastAsia="仿宋" w:hAnsi="仿宋" w:cs="宋体" w:hint="eastAsia"/>
          <w:bCs/>
          <w:color w:val="FF0000"/>
          <w:sz w:val="24"/>
        </w:rPr>
        <w:t>质保期</w:t>
      </w:r>
      <w:r w:rsidR="00721B68" w:rsidRPr="00721B68">
        <w:rPr>
          <w:rFonts w:ascii="仿宋" w:eastAsia="仿宋" w:hAnsi="仿宋" w:cs="宋体" w:hint="eastAsia"/>
          <w:bCs/>
          <w:color w:val="FF0000"/>
          <w:sz w:val="24"/>
        </w:rPr>
        <w:t>及</w:t>
      </w:r>
      <w:r w:rsidR="00721B68" w:rsidRPr="00721B68">
        <w:rPr>
          <w:rFonts w:ascii="仿宋" w:eastAsia="仿宋" w:hAnsi="仿宋" w:cs="宋体"/>
          <w:bCs/>
          <w:color w:val="FF0000"/>
          <w:sz w:val="24"/>
        </w:rPr>
        <w:t>售后服务要求</w:t>
      </w:r>
      <w:r w:rsidRPr="00721B68">
        <w:rPr>
          <w:rFonts w:ascii="仿宋" w:eastAsia="仿宋" w:hAnsi="仿宋" w:cs="宋体"/>
          <w:bCs/>
          <w:color w:val="FF0000"/>
          <w:sz w:val="24"/>
        </w:rPr>
        <w:t>：</w:t>
      </w:r>
      <w:r w:rsidR="00721B68" w:rsidRPr="00721B68">
        <w:rPr>
          <w:rFonts w:ascii="仿宋" w:eastAsia="仿宋" w:hAnsi="仿宋" w:cs="宋体"/>
          <w:bCs/>
          <w:color w:val="FF0000"/>
          <w:sz w:val="24"/>
        </w:rPr>
        <w:t>质保期</w:t>
      </w:r>
      <w:r w:rsidRPr="00721B68">
        <w:rPr>
          <w:rFonts w:ascii="仿宋" w:eastAsia="仿宋" w:hAnsi="仿宋" w:cs="宋体" w:hint="eastAsia"/>
          <w:bCs/>
          <w:color w:val="FF0000"/>
          <w:sz w:val="24"/>
        </w:rPr>
        <w:t>三年</w:t>
      </w:r>
      <w:r w:rsidRPr="00721B68">
        <w:rPr>
          <w:rFonts w:ascii="仿宋" w:eastAsia="仿宋" w:hAnsi="仿宋" w:cs="宋体"/>
          <w:bCs/>
          <w:color w:val="FF0000"/>
          <w:sz w:val="24"/>
        </w:rPr>
        <w:t>，包含产品所有硬件</w:t>
      </w:r>
      <w:r w:rsidRPr="00721B68">
        <w:rPr>
          <w:rFonts w:ascii="仿宋" w:eastAsia="仿宋" w:hAnsi="仿宋" w:cs="宋体" w:hint="eastAsia"/>
          <w:bCs/>
          <w:color w:val="FF0000"/>
          <w:sz w:val="24"/>
        </w:rPr>
        <w:t>免费</w:t>
      </w:r>
      <w:r w:rsidRPr="00721B68">
        <w:rPr>
          <w:rFonts w:ascii="仿宋" w:eastAsia="仿宋" w:hAnsi="仿宋" w:cs="宋体"/>
          <w:bCs/>
          <w:color w:val="FF0000"/>
          <w:sz w:val="24"/>
        </w:rPr>
        <w:t>维修、维护</w:t>
      </w:r>
      <w:r w:rsidRPr="00721B68">
        <w:rPr>
          <w:rFonts w:ascii="仿宋" w:eastAsia="仿宋" w:hAnsi="仿宋" w:cs="宋体" w:hint="eastAsia"/>
          <w:bCs/>
          <w:color w:val="FF0000"/>
          <w:sz w:val="24"/>
        </w:rPr>
        <w:t>以及</w:t>
      </w:r>
      <w:r w:rsidRPr="00721B68">
        <w:rPr>
          <w:rFonts w:ascii="仿宋" w:eastAsia="仿宋" w:hAnsi="仿宋" w:cs="宋体"/>
          <w:bCs/>
          <w:color w:val="FF0000"/>
          <w:sz w:val="24"/>
        </w:rPr>
        <w:t>软件平台</w:t>
      </w:r>
      <w:r w:rsidRPr="00721B68">
        <w:rPr>
          <w:rFonts w:ascii="仿宋" w:eastAsia="仿宋" w:hAnsi="仿宋" w:cs="宋体" w:hint="eastAsia"/>
          <w:bCs/>
          <w:color w:val="FF0000"/>
          <w:sz w:val="24"/>
        </w:rPr>
        <w:t>的</w:t>
      </w:r>
      <w:r w:rsidR="00721B68" w:rsidRPr="00721B68">
        <w:rPr>
          <w:rFonts w:ascii="仿宋" w:eastAsia="仿宋" w:hAnsi="仿宋" w:cs="宋体" w:hint="eastAsia"/>
          <w:bCs/>
          <w:color w:val="FF0000"/>
          <w:sz w:val="24"/>
        </w:rPr>
        <w:t>。</w:t>
      </w:r>
      <w:r w:rsidR="00A415EB" w:rsidRPr="00721B68">
        <w:rPr>
          <w:rFonts w:ascii="仿宋" w:eastAsia="仿宋" w:hAnsi="仿宋" w:cs="宋体" w:hint="eastAsia"/>
          <w:bCs/>
          <w:color w:val="FF0000"/>
          <w:sz w:val="24"/>
        </w:rPr>
        <w:t>提供统一的运维服务电话，并保持电话畅通，安排专业服务人员 7×24 小时技术支持，故障响应需确保24小时内响应，</w:t>
      </w:r>
      <w:r w:rsidR="00A415EB" w:rsidRPr="00721B68">
        <w:rPr>
          <w:rFonts w:ascii="仿宋" w:eastAsia="仿宋" w:hAnsi="仿宋" w:cs="宋体"/>
          <w:bCs/>
          <w:color w:val="FF0000"/>
          <w:sz w:val="24"/>
        </w:rPr>
        <w:t>72</w:t>
      </w:r>
      <w:r w:rsidR="00A415EB" w:rsidRPr="00721B68">
        <w:rPr>
          <w:rFonts w:ascii="仿宋" w:eastAsia="仿宋" w:hAnsi="仿宋" w:cs="宋体" w:hint="eastAsia"/>
          <w:bCs/>
          <w:color w:val="FF0000"/>
          <w:sz w:val="24"/>
        </w:rPr>
        <w:t>小时内排除故障或者给予解决方案。</w:t>
      </w:r>
    </w:p>
    <w:p w:rsidR="00A415EB" w:rsidRPr="00A415EB" w:rsidRDefault="00A415EB" w:rsidP="009803A2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宋体"/>
          <w:sz w:val="24"/>
        </w:rPr>
      </w:pPr>
      <w:r w:rsidRPr="00A415EB">
        <w:rPr>
          <w:rFonts w:ascii="仿宋" w:eastAsia="仿宋" w:hAnsi="仿宋" w:cs="宋体" w:hint="eastAsia"/>
          <w:bCs/>
          <w:sz w:val="24"/>
        </w:rPr>
        <w:t>质保期</w:t>
      </w:r>
      <w:r w:rsidRPr="00A415EB">
        <w:rPr>
          <w:rFonts w:ascii="仿宋" w:eastAsia="仿宋" w:hAnsi="仿宋" w:cs="宋体"/>
          <w:bCs/>
          <w:sz w:val="24"/>
        </w:rPr>
        <w:t>后</w:t>
      </w:r>
      <w:r w:rsidRPr="00A415EB">
        <w:rPr>
          <w:rFonts w:ascii="仿宋" w:eastAsia="仿宋" w:hAnsi="仿宋" w:cs="宋体" w:hint="eastAsia"/>
          <w:bCs/>
          <w:sz w:val="24"/>
        </w:rPr>
        <w:t>每年</w:t>
      </w:r>
      <w:r w:rsidRPr="00A415EB">
        <w:rPr>
          <w:rFonts w:ascii="仿宋" w:eastAsia="仿宋" w:hAnsi="仿宋" w:cs="宋体"/>
          <w:bCs/>
          <w:sz w:val="24"/>
        </w:rPr>
        <w:t>维保费用</w:t>
      </w:r>
      <w:r w:rsidRPr="00A415EB">
        <w:rPr>
          <w:rFonts w:ascii="仿宋" w:eastAsia="仿宋" w:hAnsi="仿宋" w:cs="宋体" w:hint="eastAsia"/>
          <w:bCs/>
          <w:sz w:val="24"/>
        </w:rPr>
        <w:t>不得高于</w:t>
      </w:r>
      <w:r w:rsidRPr="00A415EB">
        <w:rPr>
          <w:rFonts w:ascii="仿宋" w:eastAsia="仿宋" w:hAnsi="仿宋" w:cs="宋体"/>
          <w:bCs/>
          <w:sz w:val="24"/>
        </w:rPr>
        <w:t>设备</w:t>
      </w:r>
      <w:r w:rsidR="00721B68">
        <w:rPr>
          <w:rFonts w:ascii="仿宋" w:eastAsia="仿宋" w:hAnsi="仿宋" w:cs="宋体" w:hint="eastAsia"/>
          <w:bCs/>
          <w:sz w:val="24"/>
        </w:rPr>
        <w:t>中标</w:t>
      </w:r>
      <w:r w:rsidR="00721B68">
        <w:rPr>
          <w:rFonts w:ascii="仿宋" w:eastAsia="仿宋" w:hAnsi="仿宋" w:cs="宋体"/>
          <w:bCs/>
          <w:sz w:val="24"/>
        </w:rPr>
        <w:t>金额的</w:t>
      </w:r>
      <w:r w:rsidRPr="00A415EB">
        <w:rPr>
          <w:rFonts w:ascii="仿宋" w:eastAsia="仿宋" w:hAnsi="仿宋" w:cs="宋体" w:hint="eastAsia"/>
          <w:bCs/>
          <w:sz w:val="24"/>
        </w:rPr>
        <w:t>5</w:t>
      </w:r>
      <w:r w:rsidRPr="00A415EB">
        <w:rPr>
          <w:rFonts w:ascii="仿宋" w:eastAsia="仿宋" w:hAnsi="仿宋" w:cs="宋体"/>
          <w:bCs/>
          <w:sz w:val="24"/>
        </w:rPr>
        <w:t>%</w:t>
      </w:r>
      <w:r w:rsidRPr="00A415EB">
        <w:rPr>
          <w:rFonts w:ascii="仿宋" w:eastAsia="仿宋" w:hAnsi="仿宋" w:cs="宋体" w:hint="eastAsia"/>
          <w:bCs/>
          <w:sz w:val="24"/>
        </w:rPr>
        <w:t>，</w:t>
      </w:r>
      <w:r w:rsidRPr="00A415EB">
        <w:rPr>
          <w:rFonts w:ascii="仿宋" w:eastAsia="仿宋" w:hAnsi="仿宋" w:cs="宋体"/>
          <w:bCs/>
          <w:sz w:val="24"/>
        </w:rPr>
        <w:t>具体金额</w:t>
      </w:r>
      <w:r w:rsidRPr="00A415EB">
        <w:rPr>
          <w:rFonts w:ascii="仿宋" w:eastAsia="仿宋" w:hAnsi="仿宋" w:cs="宋体" w:hint="eastAsia"/>
          <w:bCs/>
          <w:sz w:val="24"/>
        </w:rPr>
        <w:t>由</w:t>
      </w:r>
      <w:r w:rsidRPr="00A415EB">
        <w:rPr>
          <w:rFonts w:ascii="仿宋" w:eastAsia="仿宋" w:hAnsi="仿宋" w:cs="宋体"/>
          <w:bCs/>
          <w:sz w:val="24"/>
        </w:rPr>
        <w:t>双方协商</w:t>
      </w:r>
      <w:r w:rsidRPr="00A415EB">
        <w:rPr>
          <w:rFonts w:ascii="仿宋" w:eastAsia="仿宋" w:hAnsi="仿宋" w:cs="宋体" w:hint="eastAsia"/>
          <w:bCs/>
          <w:sz w:val="24"/>
        </w:rPr>
        <w:t>确定</w:t>
      </w:r>
      <w:r w:rsidRPr="00A415EB">
        <w:rPr>
          <w:rFonts w:ascii="仿宋" w:eastAsia="仿宋" w:hAnsi="仿宋" w:cs="宋体"/>
          <w:bCs/>
          <w:sz w:val="24"/>
        </w:rPr>
        <w:t>。</w:t>
      </w:r>
    </w:p>
    <w:p w:rsidR="00AB01C3" w:rsidRPr="00721B68" w:rsidRDefault="00A415EB" w:rsidP="00721B68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Cs/>
          <w:sz w:val="24"/>
        </w:rPr>
        <w:t>投标</w:t>
      </w:r>
      <w:r>
        <w:rPr>
          <w:rFonts w:ascii="仿宋" w:eastAsia="仿宋" w:hAnsi="仿宋" w:cs="宋体"/>
          <w:bCs/>
          <w:sz w:val="24"/>
        </w:rPr>
        <w:t>时</w:t>
      </w:r>
      <w:r>
        <w:rPr>
          <w:rFonts w:ascii="仿宋" w:eastAsia="仿宋" w:hAnsi="仿宋" w:cs="宋体" w:hint="eastAsia"/>
          <w:bCs/>
          <w:sz w:val="24"/>
        </w:rPr>
        <w:t>需要</w:t>
      </w:r>
      <w:r>
        <w:rPr>
          <w:rFonts w:ascii="仿宋" w:eastAsia="仿宋" w:hAnsi="仿宋" w:cs="宋体"/>
          <w:bCs/>
          <w:sz w:val="24"/>
        </w:rPr>
        <w:t>提供主要配件</w:t>
      </w:r>
      <w:r>
        <w:rPr>
          <w:rFonts w:ascii="仿宋" w:eastAsia="仿宋" w:hAnsi="仿宋" w:cs="宋体" w:hint="eastAsia"/>
          <w:bCs/>
          <w:sz w:val="24"/>
        </w:rPr>
        <w:t>的更换</w:t>
      </w:r>
      <w:r>
        <w:rPr>
          <w:rFonts w:ascii="仿宋" w:eastAsia="仿宋" w:hAnsi="仿宋" w:cs="宋体"/>
          <w:bCs/>
          <w:sz w:val="24"/>
        </w:rPr>
        <w:t>价格清单。</w:t>
      </w:r>
    </w:p>
    <w:sectPr w:rsidR="00AB01C3" w:rsidRPr="00721B68" w:rsidSect="00AB01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9A" w:rsidRDefault="00D0469A" w:rsidP="00020360">
      <w:r>
        <w:separator/>
      </w:r>
    </w:p>
  </w:endnote>
  <w:endnote w:type="continuationSeparator" w:id="0">
    <w:p w:rsidR="00D0469A" w:rsidRDefault="00D0469A" w:rsidP="0002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9A" w:rsidRDefault="00D0469A" w:rsidP="00020360">
      <w:r>
        <w:separator/>
      </w:r>
    </w:p>
  </w:footnote>
  <w:footnote w:type="continuationSeparator" w:id="0">
    <w:p w:rsidR="00D0469A" w:rsidRDefault="00D0469A" w:rsidP="00020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9AA"/>
    <w:multiLevelType w:val="multilevel"/>
    <w:tmpl w:val="032A19A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  <w:i w:val="0"/>
        <w:sz w:val="24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B33E3"/>
    <w:multiLevelType w:val="multilevel"/>
    <w:tmpl w:val="15DB33E3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FCE695F"/>
    <w:multiLevelType w:val="multilevel"/>
    <w:tmpl w:val="1FCE695F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2E423B"/>
    <w:multiLevelType w:val="multilevel"/>
    <w:tmpl w:val="272E423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1C3"/>
    <w:rsid w:val="00020360"/>
    <w:rsid w:val="003276B5"/>
    <w:rsid w:val="00393BCC"/>
    <w:rsid w:val="005F5212"/>
    <w:rsid w:val="0064428A"/>
    <w:rsid w:val="00721B68"/>
    <w:rsid w:val="007C5E74"/>
    <w:rsid w:val="00A415EB"/>
    <w:rsid w:val="00AB01C3"/>
    <w:rsid w:val="00B55CA8"/>
    <w:rsid w:val="00D0469A"/>
    <w:rsid w:val="00DB6946"/>
    <w:rsid w:val="00DC00E6"/>
    <w:rsid w:val="00E26BF3"/>
    <w:rsid w:val="00F301AE"/>
    <w:rsid w:val="00FA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1C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2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036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0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03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AF10-865F-4DE7-9D2C-A22B8B49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2022-03-09T06:15:00Z</dcterms:created>
  <dcterms:modified xsi:type="dcterms:W3CDTF">2022-03-14T00:24:00Z</dcterms:modified>
</cp:coreProperties>
</file>