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147D" w:rsidRDefault="0098147D">
      <w:pPr>
        <w:rPr>
          <w:rFonts w:ascii="新宋体" w:eastAsia="新宋体" w:hAnsi="新宋体" w:cs="新宋体" w:hint="eastAsia"/>
          <w:b/>
          <w:bCs/>
          <w:spacing w:val="120"/>
          <w:sz w:val="52"/>
          <w:szCs w:val="52"/>
        </w:rPr>
      </w:pPr>
      <w:bookmarkStart w:id="0" w:name="_GoBack"/>
      <w:bookmarkEnd w:id="0"/>
    </w:p>
    <w:p w:rsidR="0098147D" w:rsidRDefault="0098147D">
      <w:pPr>
        <w:jc w:val="center"/>
        <w:rPr>
          <w:rFonts w:ascii="新宋体" w:eastAsia="新宋体" w:hAnsi="新宋体" w:cs="新宋体" w:hint="eastAsia"/>
          <w:b/>
          <w:bCs/>
          <w:sz w:val="72"/>
          <w:szCs w:val="72"/>
        </w:rPr>
      </w:pPr>
      <w:r>
        <w:rPr>
          <w:rFonts w:ascii="新宋体" w:eastAsia="新宋体" w:hAnsi="新宋体" w:hint="eastAsia"/>
          <w:b/>
          <w:bCs/>
          <w:sz w:val="96"/>
          <w:szCs w:val="96"/>
        </w:rPr>
        <w:t>温 州 市 人 民 医 院</w:t>
      </w:r>
    </w:p>
    <w:p w:rsidR="0098147D" w:rsidRDefault="0098147D">
      <w:pPr>
        <w:jc w:val="center"/>
        <w:rPr>
          <w:rFonts w:ascii="新宋体" w:eastAsia="新宋体" w:hAnsi="新宋体" w:cs="新宋体" w:hint="eastAsia"/>
          <w:b/>
          <w:bCs/>
          <w:spacing w:val="26"/>
          <w:sz w:val="52"/>
        </w:rPr>
      </w:pPr>
    </w:p>
    <w:p w:rsidR="0098147D" w:rsidRDefault="0098147D">
      <w:pPr>
        <w:ind w:firstLineChars="235" w:firstLine="2357"/>
        <w:rPr>
          <w:rFonts w:ascii="新宋体" w:eastAsia="新宋体" w:hAnsi="新宋体" w:cs="新宋体" w:hint="eastAsia"/>
          <w:b/>
          <w:bCs/>
          <w:spacing w:val="140"/>
          <w:sz w:val="72"/>
        </w:rPr>
      </w:pPr>
    </w:p>
    <w:p w:rsidR="0098147D" w:rsidRDefault="0098147D">
      <w:pPr>
        <w:adjustRightInd w:val="0"/>
        <w:snapToGrid w:val="0"/>
        <w:spacing w:line="480" w:lineRule="auto"/>
        <w:ind w:right="361"/>
        <w:jc w:val="center"/>
        <w:rPr>
          <w:rFonts w:ascii="新宋体" w:eastAsia="新宋体" w:hAnsi="新宋体" w:cs="新宋体" w:hint="eastAsia"/>
          <w:sz w:val="84"/>
          <w:szCs w:val="84"/>
        </w:rPr>
      </w:pPr>
      <w:r>
        <w:rPr>
          <w:rFonts w:ascii="新宋体" w:eastAsia="新宋体" w:hAnsi="新宋体" w:cs="新宋体" w:hint="eastAsia"/>
          <w:b/>
          <w:bCs/>
          <w:sz w:val="84"/>
          <w:szCs w:val="84"/>
        </w:rPr>
        <w:t>比 选 文 件</w:t>
      </w:r>
    </w:p>
    <w:p w:rsidR="0098147D" w:rsidRDefault="0098147D">
      <w:pPr>
        <w:spacing w:line="800" w:lineRule="exact"/>
        <w:ind w:firstLineChars="300" w:firstLine="1140"/>
        <w:jc w:val="left"/>
        <w:rPr>
          <w:rFonts w:ascii="新宋体" w:eastAsia="新宋体" w:hAnsi="新宋体" w:cs="新宋体" w:hint="eastAsia"/>
          <w:spacing w:val="40"/>
          <w:sz w:val="28"/>
        </w:rPr>
      </w:pPr>
      <w:r>
        <w:rPr>
          <w:rFonts w:ascii="新宋体" w:eastAsia="新宋体" w:hAnsi="新宋体" w:cs="新宋体" w:hint="eastAsia"/>
          <w:spacing w:val="40"/>
          <w:sz w:val="30"/>
          <w:szCs w:val="30"/>
        </w:rPr>
        <w:t>项 目 编 号</w:t>
      </w:r>
      <w:r>
        <w:rPr>
          <w:rFonts w:ascii="新宋体" w:eastAsia="新宋体" w:hAnsi="新宋体" w:cs="新宋体" w:hint="eastAsia"/>
          <w:spacing w:val="40"/>
          <w:sz w:val="28"/>
        </w:rPr>
        <w:t>：</w:t>
      </w:r>
      <w:r>
        <w:rPr>
          <w:rFonts w:ascii="新宋体" w:eastAsia="新宋体" w:hAnsi="新宋体" w:cs="新宋体" w:hint="eastAsia"/>
          <w:b/>
          <w:bCs/>
          <w:spacing w:val="40"/>
          <w:sz w:val="28"/>
        </w:rPr>
        <w:t>WZLCZB-2020-05044</w:t>
      </w:r>
    </w:p>
    <w:p w:rsidR="0098147D" w:rsidRDefault="0098147D">
      <w:pPr>
        <w:spacing w:line="800" w:lineRule="exact"/>
        <w:ind w:firstLineChars="300" w:firstLine="1140"/>
        <w:jc w:val="left"/>
        <w:rPr>
          <w:rFonts w:ascii="新宋体" w:eastAsia="新宋体" w:hAnsi="新宋体" w:cs="新宋体" w:hint="eastAsia"/>
          <w:b/>
          <w:bCs/>
          <w:sz w:val="30"/>
          <w:szCs w:val="30"/>
        </w:rPr>
      </w:pPr>
      <w:r>
        <w:rPr>
          <w:rFonts w:ascii="新宋体" w:eastAsia="新宋体" w:hAnsi="新宋体" w:cs="新宋体" w:hint="eastAsia"/>
          <w:spacing w:val="40"/>
          <w:sz w:val="30"/>
          <w:szCs w:val="30"/>
        </w:rPr>
        <w:t>项 目 名 称：</w:t>
      </w:r>
      <w:r>
        <w:rPr>
          <w:rFonts w:ascii="新宋体" w:eastAsia="新宋体" w:hAnsi="新宋体" w:cs="新宋体" w:hint="eastAsia"/>
          <w:b/>
          <w:bCs/>
          <w:sz w:val="30"/>
          <w:szCs w:val="30"/>
        </w:rPr>
        <w:t>救护车（重）</w:t>
      </w:r>
    </w:p>
    <w:p w:rsidR="0098147D" w:rsidRDefault="0098147D">
      <w:pPr>
        <w:spacing w:line="800" w:lineRule="exact"/>
        <w:ind w:leftChars="540" w:left="3794" w:hangingChars="700" w:hanging="2660"/>
        <w:rPr>
          <w:rFonts w:ascii="新宋体" w:eastAsia="新宋体" w:hAnsi="新宋体" w:cs="新宋体"/>
          <w:spacing w:val="40"/>
          <w:sz w:val="30"/>
          <w:szCs w:val="30"/>
        </w:rPr>
      </w:pPr>
      <w:r>
        <w:rPr>
          <w:rFonts w:ascii="新宋体" w:eastAsia="新宋体" w:hAnsi="新宋体" w:cs="新宋体" w:hint="eastAsia"/>
          <w:spacing w:val="40"/>
          <w:sz w:val="30"/>
          <w:szCs w:val="30"/>
        </w:rPr>
        <w:t>比 选 类 型：</w:t>
      </w:r>
      <w:r>
        <w:rPr>
          <w:rFonts w:ascii="新宋体" w:eastAsia="新宋体" w:hAnsi="新宋体" w:cs="新宋体" w:hint="eastAsia"/>
          <w:b/>
          <w:spacing w:val="40"/>
          <w:sz w:val="30"/>
          <w:szCs w:val="30"/>
        </w:rPr>
        <w:t>自行采购委托代理</w:t>
      </w:r>
    </w:p>
    <w:p w:rsidR="0098147D" w:rsidRDefault="0098147D">
      <w:pPr>
        <w:spacing w:line="800" w:lineRule="exact"/>
        <w:ind w:leftChars="540" w:left="3794" w:hangingChars="700" w:hanging="2660"/>
        <w:rPr>
          <w:rFonts w:ascii="新宋体" w:eastAsia="新宋体" w:hAnsi="新宋体" w:cs="新宋体" w:hint="eastAsia"/>
          <w:b/>
          <w:spacing w:val="40"/>
          <w:sz w:val="30"/>
          <w:szCs w:val="30"/>
        </w:rPr>
      </w:pPr>
      <w:r>
        <w:rPr>
          <w:rFonts w:ascii="新宋体" w:eastAsia="新宋体" w:hAnsi="新宋体" w:cs="新宋体" w:hint="eastAsia"/>
          <w:spacing w:val="40"/>
          <w:sz w:val="30"/>
          <w:szCs w:val="30"/>
        </w:rPr>
        <w:t>比 选 方 式：</w:t>
      </w:r>
      <w:r>
        <w:rPr>
          <w:rFonts w:ascii="新宋体" w:eastAsia="新宋体" w:hAnsi="新宋体" w:cs="新宋体" w:hint="eastAsia"/>
          <w:b/>
          <w:spacing w:val="40"/>
          <w:sz w:val="30"/>
          <w:szCs w:val="30"/>
        </w:rPr>
        <w:t xml:space="preserve">公 开 </w:t>
      </w:r>
    </w:p>
    <w:p w:rsidR="0098147D" w:rsidRDefault="0098147D">
      <w:pPr>
        <w:spacing w:line="600" w:lineRule="exact"/>
        <w:ind w:firstLineChars="300" w:firstLine="1140"/>
        <w:rPr>
          <w:rFonts w:ascii="新宋体" w:eastAsia="新宋体" w:hAnsi="新宋体" w:cs="新宋体" w:hint="eastAsia"/>
          <w:spacing w:val="40"/>
          <w:sz w:val="30"/>
          <w:szCs w:val="30"/>
        </w:rPr>
      </w:pPr>
    </w:p>
    <w:p w:rsidR="0098147D" w:rsidRDefault="0098147D">
      <w:pPr>
        <w:spacing w:line="600" w:lineRule="exact"/>
        <w:ind w:firstLineChars="450" w:firstLine="1620"/>
        <w:rPr>
          <w:rFonts w:ascii="新宋体" w:eastAsia="新宋体" w:hAnsi="新宋体" w:cs="新宋体" w:hint="eastAsia"/>
          <w:spacing w:val="30"/>
          <w:sz w:val="30"/>
        </w:rPr>
      </w:pPr>
    </w:p>
    <w:p w:rsidR="0098147D" w:rsidRDefault="0098147D">
      <w:pPr>
        <w:spacing w:line="600" w:lineRule="exact"/>
        <w:ind w:firstLineChars="550" w:firstLine="1980"/>
        <w:rPr>
          <w:rFonts w:ascii="新宋体" w:eastAsia="新宋体" w:hAnsi="新宋体" w:cs="新宋体" w:hint="eastAsia"/>
          <w:spacing w:val="30"/>
          <w:sz w:val="30"/>
        </w:rPr>
      </w:pPr>
      <w:r>
        <w:rPr>
          <w:rFonts w:ascii="新宋体" w:eastAsia="新宋体" w:hAnsi="新宋体" w:cs="新宋体" w:hint="eastAsia"/>
          <w:spacing w:val="30"/>
          <w:sz w:val="30"/>
        </w:rPr>
        <w:t>比 选 人:</w:t>
      </w:r>
      <w:r>
        <w:rPr>
          <w:rFonts w:ascii="新宋体" w:eastAsia="新宋体" w:hAnsi="新宋体" w:cs="新宋体" w:hint="eastAsia"/>
          <w:b/>
          <w:sz w:val="22"/>
          <w:szCs w:val="22"/>
        </w:rPr>
        <w:t xml:space="preserve"> </w:t>
      </w:r>
      <w:r>
        <w:rPr>
          <w:rFonts w:ascii="新宋体" w:eastAsia="新宋体" w:hAnsi="新宋体" w:cs="新宋体" w:hint="eastAsia"/>
          <w:spacing w:val="30"/>
          <w:sz w:val="30"/>
        </w:rPr>
        <w:t>温州市人民医院</w:t>
      </w:r>
    </w:p>
    <w:p w:rsidR="0098147D" w:rsidRDefault="0098147D">
      <w:pPr>
        <w:spacing w:line="600" w:lineRule="exact"/>
        <w:ind w:firstLineChars="500" w:firstLine="1800"/>
        <w:rPr>
          <w:rFonts w:ascii="新宋体" w:eastAsia="新宋体" w:hAnsi="新宋体" w:cs="新宋体" w:hint="eastAsia"/>
          <w:spacing w:val="30"/>
          <w:sz w:val="30"/>
        </w:rPr>
      </w:pPr>
      <w:r>
        <w:rPr>
          <w:rFonts w:ascii="新宋体" w:eastAsia="新宋体" w:hAnsi="新宋体" w:cs="新宋体" w:hint="eastAsia"/>
          <w:spacing w:val="30"/>
          <w:sz w:val="30"/>
        </w:rPr>
        <w:t>比选代理机构：温州历程招标有限公司</w:t>
      </w:r>
    </w:p>
    <w:p w:rsidR="0098147D" w:rsidRDefault="0098147D">
      <w:pPr>
        <w:spacing w:line="600" w:lineRule="exact"/>
        <w:jc w:val="center"/>
        <w:rPr>
          <w:rFonts w:ascii="新宋体" w:eastAsia="新宋体" w:hAnsi="新宋体" w:cs="新宋体" w:hint="eastAsia"/>
          <w:spacing w:val="30"/>
          <w:sz w:val="30"/>
        </w:rPr>
      </w:pPr>
      <w:r>
        <w:rPr>
          <w:rFonts w:ascii="新宋体" w:eastAsia="新宋体" w:hAnsi="新宋体" w:cs="新宋体" w:hint="eastAsia"/>
          <w:spacing w:val="30"/>
          <w:sz w:val="30"/>
        </w:rPr>
        <w:t>二0二0年五月</w:t>
      </w:r>
    </w:p>
    <w:p w:rsidR="0098147D" w:rsidRDefault="0098147D">
      <w:pPr>
        <w:ind w:firstLineChars="850" w:firstLine="3072"/>
        <w:rPr>
          <w:rFonts w:ascii="新宋体" w:eastAsia="新宋体" w:hAnsi="新宋体" w:cs="新宋体" w:hint="eastAsia"/>
          <w:b/>
          <w:sz w:val="36"/>
          <w:szCs w:val="36"/>
        </w:rPr>
      </w:pPr>
    </w:p>
    <w:p w:rsidR="0098147D" w:rsidRDefault="0098147D">
      <w:pPr>
        <w:rPr>
          <w:rFonts w:ascii="新宋体" w:eastAsia="新宋体" w:hAnsi="新宋体" w:cs="新宋体" w:hint="eastAsia"/>
          <w:spacing w:val="40"/>
          <w:sz w:val="28"/>
        </w:rPr>
      </w:pPr>
    </w:p>
    <w:p w:rsidR="0098147D" w:rsidRDefault="0098147D">
      <w:pPr>
        <w:rPr>
          <w:rFonts w:ascii="新宋体" w:eastAsia="新宋体" w:hAnsi="新宋体" w:cs="新宋体" w:hint="eastAsia"/>
          <w:spacing w:val="40"/>
          <w:sz w:val="28"/>
        </w:rPr>
      </w:pPr>
    </w:p>
    <w:p w:rsidR="0098147D" w:rsidRDefault="0098147D">
      <w:pPr>
        <w:pStyle w:val="a0"/>
        <w:rPr>
          <w:rFonts w:ascii="新宋体" w:eastAsia="新宋体" w:hAnsi="新宋体" w:cs="新宋体" w:hint="eastAsia"/>
          <w:spacing w:val="40"/>
          <w:sz w:val="28"/>
        </w:rPr>
      </w:pPr>
    </w:p>
    <w:p w:rsidR="0098147D" w:rsidRDefault="0098147D">
      <w:pPr>
        <w:rPr>
          <w:rFonts w:ascii="新宋体" w:eastAsia="新宋体" w:hAnsi="新宋体" w:cs="新宋体" w:hint="eastAsia"/>
          <w:spacing w:val="40"/>
          <w:sz w:val="28"/>
        </w:rPr>
      </w:pPr>
    </w:p>
    <w:p w:rsidR="0098147D" w:rsidRDefault="0098147D">
      <w:pPr>
        <w:pStyle w:val="a0"/>
        <w:rPr>
          <w:rFonts w:ascii="新宋体" w:eastAsia="新宋体" w:hAnsi="新宋体" w:cs="新宋体" w:hint="eastAsia"/>
          <w:spacing w:val="40"/>
          <w:sz w:val="28"/>
        </w:rPr>
      </w:pPr>
    </w:p>
    <w:p w:rsidR="0098147D" w:rsidRDefault="0098147D">
      <w:pPr>
        <w:rPr>
          <w:rFonts w:hint="eastAsia"/>
        </w:rPr>
      </w:pPr>
    </w:p>
    <w:p w:rsidR="0098147D" w:rsidRDefault="0098147D">
      <w:pPr>
        <w:rPr>
          <w:rFonts w:ascii="新宋体" w:eastAsia="新宋体" w:hAnsi="新宋体" w:cs="新宋体" w:hint="eastAsia"/>
          <w:spacing w:val="40"/>
          <w:sz w:val="28"/>
        </w:rPr>
      </w:pPr>
    </w:p>
    <w:p w:rsidR="0098147D" w:rsidRDefault="0098147D">
      <w:pPr>
        <w:spacing w:before="100" w:beforeAutospacing="1" w:after="100" w:afterAutospacing="1" w:line="440" w:lineRule="exact"/>
        <w:jc w:val="center"/>
        <w:outlineLvl w:val="0"/>
        <w:rPr>
          <w:rFonts w:ascii="新宋体" w:eastAsia="新宋体" w:hAnsi="新宋体" w:cs="新宋体" w:hint="eastAsia"/>
          <w:b/>
          <w:bCs/>
          <w:sz w:val="32"/>
          <w:szCs w:val="32"/>
        </w:rPr>
      </w:pPr>
      <w:r>
        <w:rPr>
          <w:rFonts w:ascii="新宋体" w:eastAsia="新宋体" w:hAnsi="新宋体" w:cs="新宋体" w:hint="eastAsia"/>
          <w:b/>
          <w:bCs/>
          <w:sz w:val="32"/>
          <w:szCs w:val="32"/>
        </w:rPr>
        <w:t>目    录</w:t>
      </w:r>
    </w:p>
    <w:p w:rsidR="0098147D" w:rsidRDefault="0098147D">
      <w:pPr>
        <w:jc w:val="center"/>
        <w:rPr>
          <w:rFonts w:ascii="新宋体" w:eastAsia="新宋体" w:hAnsi="新宋体" w:cs="新宋体" w:hint="eastAsia"/>
          <w:b/>
          <w:bCs/>
          <w:sz w:val="32"/>
          <w:szCs w:val="32"/>
        </w:rPr>
      </w:pP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第一册   通  用  文  本    …………………………………………………………………3</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比选邀请函                 …………………………………………………………………4</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第一部分  比选申请人须知   …………………………………………………………………5</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一、说明                   …………………………………………………………………5</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二、比选文件               …………………………………………………………………6</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三、比选申请文件的编制     …………………………………………………………………7</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四、比选申请文件的递交     …………………………………………………………………9</w:t>
      </w:r>
    </w:p>
    <w:p w:rsidR="0098147D" w:rsidRDefault="0098147D">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五、评审                   …………………………………………………………………10</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六、授予合同               …………………………………………………………………13</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第二部分  合同主要条款     …………………………………………………………………15</w:t>
      </w:r>
    </w:p>
    <w:p w:rsidR="0098147D" w:rsidRDefault="0098147D">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第三部分  附件             …………………………………………………………………19</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第二册    专用文本         …………………………………………………………………48</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第四部分 项目技术规范和服务要求  …………………………………………………………49</w:t>
      </w:r>
    </w:p>
    <w:p w:rsidR="0098147D" w:rsidRDefault="0098147D">
      <w:pPr>
        <w:spacing w:line="600" w:lineRule="exact"/>
        <w:ind w:firstLineChars="250" w:firstLine="550"/>
        <w:rPr>
          <w:rFonts w:ascii="新宋体" w:eastAsia="新宋体" w:hAnsi="新宋体" w:cs="新宋体" w:hint="eastAsia"/>
          <w:sz w:val="22"/>
        </w:rPr>
      </w:pPr>
      <w:r>
        <w:rPr>
          <w:rFonts w:ascii="新宋体" w:eastAsia="新宋体" w:hAnsi="新宋体" w:cs="新宋体" w:hint="eastAsia"/>
          <w:sz w:val="22"/>
        </w:rPr>
        <w:t>第五部分 评审原则及方法    …………………………………………………………………55</w:t>
      </w:r>
    </w:p>
    <w:p w:rsidR="0098147D" w:rsidRDefault="0098147D"/>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jc w:val="center"/>
        <w:outlineLvl w:val="0"/>
        <w:rPr>
          <w:rFonts w:ascii="新宋体" w:eastAsia="新宋体" w:hAnsi="新宋体" w:cs="新宋体" w:hint="eastAsia"/>
          <w:b/>
          <w:bCs/>
          <w:sz w:val="52"/>
          <w:szCs w:val="52"/>
        </w:rPr>
      </w:pPr>
      <w:r>
        <w:rPr>
          <w:rFonts w:ascii="新宋体" w:eastAsia="新宋体" w:hAnsi="新宋体" w:cs="新宋体" w:hint="eastAsia"/>
          <w:b/>
          <w:bCs/>
          <w:sz w:val="52"/>
          <w:szCs w:val="52"/>
        </w:rPr>
        <w:t>第一册</w:t>
      </w:r>
    </w:p>
    <w:p w:rsidR="0098147D" w:rsidRDefault="0098147D">
      <w:pPr>
        <w:rPr>
          <w:rFonts w:ascii="新宋体" w:eastAsia="新宋体" w:hAnsi="新宋体" w:cs="新宋体" w:hint="eastAsia"/>
          <w:b/>
          <w:bCs/>
          <w:sz w:val="48"/>
        </w:rPr>
      </w:pPr>
    </w:p>
    <w:p w:rsidR="0098147D" w:rsidRDefault="0098147D">
      <w:pPr>
        <w:jc w:val="center"/>
        <w:outlineLvl w:val="1"/>
        <w:rPr>
          <w:rFonts w:ascii="新宋体" w:eastAsia="新宋体" w:hAnsi="新宋体" w:cs="新宋体" w:hint="eastAsia"/>
          <w:b/>
          <w:bCs/>
          <w:sz w:val="48"/>
        </w:rPr>
      </w:pPr>
      <w:r>
        <w:rPr>
          <w:rFonts w:ascii="新宋体" w:eastAsia="新宋体" w:hAnsi="新宋体" w:cs="新宋体" w:hint="eastAsia"/>
          <w:b/>
          <w:bCs/>
          <w:sz w:val="48"/>
        </w:rPr>
        <w:t>通  用  文  本</w:t>
      </w: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pStyle w:val="a0"/>
        <w:rPr>
          <w:rFonts w:ascii="新宋体" w:eastAsia="新宋体" w:hAnsi="新宋体" w:cs="新宋体" w:hint="eastAsia"/>
          <w:b w:val="0"/>
          <w:sz w:val="22"/>
          <w:szCs w:val="22"/>
        </w:rPr>
      </w:pPr>
    </w:p>
    <w:p w:rsidR="0098147D" w:rsidRDefault="0098147D">
      <w:pPr>
        <w:rPr>
          <w:rFonts w:hint="eastAsia"/>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pStyle w:val="a0"/>
        <w:rPr>
          <w:rFonts w:hint="eastAsia"/>
        </w:rPr>
      </w:pPr>
    </w:p>
    <w:p w:rsidR="0098147D" w:rsidRDefault="0098147D">
      <w:pPr>
        <w:spacing w:line="360" w:lineRule="auto"/>
        <w:jc w:val="center"/>
        <w:rPr>
          <w:rFonts w:ascii="新宋体" w:eastAsia="新宋体" w:hAnsi="新宋体" w:cs="新宋体" w:hint="eastAsia"/>
          <w:b/>
          <w:sz w:val="22"/>
          <w:szCs w:val="22"/>
        </w:rPr>
      </w:pPr>
    </w:p>
    <w:p w:rsidR="0098147D" w:rsidRDefault="0098147D">
      <w:pPr>
        <w:pStyle w:val="a0"/>
        <w:rPr>
          <w:rFonts w:hint="eastAsia"/>
        </w:rPr>
      </w:pPr>
    </w:p>
    <w:p w:rsidR="0098147D" w:rsidRDefault="0098147D">
      <w:pPr>
        <w:pStyle w:val="afd"/>
        <w:spacing w:line="460" w:lineRule="exact"/>
        <w:ind w:leftChars="206" w:left="433" w:firstLineChars="0" w:firstLine="0"/>
        <w:jc w:val="center"/>
        <w:outlineLvl w:val="0"/>
        <w:rPr>
          <w:rFonts w:ascii="新宋体" w:eastAsia="新宋体" w:hAnsi="新宋体" w:cs="新宋体" w:hint="eastAsia"/>
          <w:b/>
          <w:sz w:val="30"/>
        </w:rPr>
      </w:pPr>
      <w:r>
        <w:rPr>
          <w:rFonts w:ascii="新宋体" w:eastAsia="新宋体" w:hAnsi="新宋体" w:cs="新宋体" w:hint="eastAsia"/>
          <w:b/>
          <w:sz w:val="30"/>
        </w:rPr>
        <w:t>比选邀请函</w:t>
      </w:r>
    </w:p>
    <w:p w:rsidR="0098147D" w:rsidRDefault="0098147D">
      <w:pPr>
        <w:spacing w:line="400" w:lineRule="exact"/>
        <w:rPr>
          <w:rFonts w:ascii="新宋体" w:eastAsia="新宋体" w:hAnsi="新宋体" w:cs="新宋体"/>
          <w:sz w:val="22"/>
        </w:rPr>
      </w:pPr>
      <w:r>
        <w:rPr>
          <w:rFonts w:ascii="新宋体" w:eastAsia="新宋体" w:hAnsi="新宋体" w:cs="新宋体" w:hint="eastAsia"/>
          <w:sz w:val="22"/>
          <w:u w:val="single"/>
        </w:rPr>
        <w:t xml:space="preserve">                    </w:t>
      </w:r>
      <w:r>
        <w:rPr>
          <w:rFonts w:ascii="新宋体" w:eastAsia="新宋体" w:hAnsi="新宋体" w:cs="新宋体" w:hint="eastAsia"/>
          <w:sz w:val="22"/>
        </w:rPr>
        <w:t xml:space="preserve">  ：        </w:t>
      </w:r>
    </w:p>
    <w:p w:rsidR="0098147D" w:rsidRDefault="0098147D">
      <w:pPr>
        <w:spacing w:line="420" w:lineRule="exact"/>
        <w:ind w:firstLineChars="245" w:firstLine="539"/>
        <w:rPr>
          <w:rFonts w:ascii="新宋体" w:eastAsia="新宋体" w:hAnsi="新宋体" w:cs="新宋体" w:hint="eastAsia"/>
          <w:sz w:val="22"/>
        </w:rPr>
      </w:pPr>
      <w:r>
        <w:rPr>
          <w:rFonts w:ascii="新宋体" w:eastAsia="新宋体" w:hAnsi="新宋体" w:cs="新宋体" w:hint="eastAsia"/>
          <w:sz w:val="22"/>
        </w:rPr>
        <w:t>温州历程招标有限公司受温州市人民医院委托，就救护车（重）进行公开比选，我们诚恳地邀请贵单位参加比选，并请按比选文件的要求认真准备按时前来竞选。</w:t>
      </w:r>
    </w:p>
    <w:p w:rsidR="0098147D" w:rsidRDefault="0098147D">
      <w:pPr>
        <w:spacing w:line="440" w:lineRule="exact"/>
        <w:ind w:firstLineChars="250" w:firstLine="550"/>
        <w:rPr>
          <w:rFonts w:ascii="新宋体" w:eastAsia="新宋体" w:hAnsi="新宋体" w:cs="新宋体" w:hint="eastAsia"/>
          <w:sz w:val="22"/>
        </w:rPr>
      </w:pPr>
      <w:r>
        <w:rPr>
          <w:rFonts w:ascii="新宋体" w:eastAsia="新宋体" w:hAnsi="新宋体" w:cs="新宋体" w:hint="eastAsia"/>
          <w:sz w:val="22"/>
        </w:rPr>
        <w:t xml:space="preserve">1、项目编号：WZLCZB-2020-05044       </w:t>
      </w:r>
    </w:p>
    <w:p w:rsidR="0098147D" w:rsidRDefault="0098147D">
      <w:pPr>
        <w:spacing w:line="438" w:lineRule="exact"/>
        <w:ind w:firstLineChars="250" w:firstLine="550"/>
        <w:rPr>
          <w:rFonts w:ascii="新宋体" w:eastAsia="新宋体" w:hAnsi="新宋体" w:cs="新宋体" w:hint="eastAsia"/>
          <w:sz w:val="22"/>
        </w:rPr>
      </w:pPr>
      <w:r>
        <w:rPr>
          <w:rFonts w:ascii="新宋体" w:eastAsia="新宋体" w:hAnsi="新宋体" w:cs="新宋体" w:hint="eastAsia"/>
          <w:sz w:val="22"/>
        </w:rPr>
        <w:t xml:space="preserve">2、项目名称：救护车（重）            </w:t>
      </w:r>
    </w:p>
    <w:p w:rsidR="0098147D" w:rsidRDefault="0098147D">
      <w:pPr>
        <w:spacing w:line="440" w:lineRule="exact"/>
        <w:ind w:firstLineChars="250" w:firstLine="550"/>
        <w:rPr>
          <w:rFonts w:ascii="新宋体" w:eastAsia="新宋体" w:hAnsi="新宋体" w:cs="新宋体" w:hint="eastAsia"/>
          <w:sz w:val="22"/>
        </w:rPr>
      </w:pPr>
      <w:r>
        <w:rPr>
          <w:rFonts w:ascii="新宋体" w:eastAsia="新宋体" w:hAnsi="新宋体" w:cs="新宋体" w:hint="eastAsia"/>
          <w:sz w:val="22"/>
        </w:rPr>
        <w:t>3、比选内容：详见比选文件</w:t>
      </w:r>
    </w:p>
    <w:p w:rsidR="0098147D" w:rsidRDefault="0098147D">
      <w:pPr>
        <w:spacing w:line="460" w:lineRule="exact"/>
        <w:ind w:firstLineChars="245" w:firstLine="539"/>
        <w:rPr>
          <w:rFonts w:ascii="新宋体" w:eastAsia="新宋体" w:hAnsi="新宋体" w:cs="新宋体" w:hint="eastAsia"/>
          <w:sz w:val="22"/>
        </w:rPr>
      </w:pPr>
      <w:r>
        <w:rPr>
          <w:rFonts w:ascii="新宋体" w:eastAsia="新宋体" w:hAnsi="新宋体" w:cs="新宋体" w:hint="eastAsia"/>
          <w:sz w:val="22"/>
        </w:rPr>
        <w:t>4、获取比选文件时间：</w:t>
      </w:r>
      <w:r>
        <w:rPr>
          <w:rFonts w:ascii="新宋体" w:eastAsia="新宋体" w:hAnsi="新宋体" w:hint="eastAsia"/>
          <w:sz w:val="22"/>
        </w:rPr>
        <w:t>2020年   5  月  13     日起（上午9：00-11：30，下午2：00-5：00</w:t>
      </w:r>
      <w:r>
        <w:rPr>
          <w:rFonts w:ascii="新宋体" w:eastAsia="新宋体" w:hAnsi="新宋体"/>
          <w:sz w:val="22"/>
        </w:rPr>
        <w:t>，法定休息日除外）(递交</w:t>
      </w:r>
      <w:r>
        <w:rPr>
          <w:rFonts w:ascii="新宋体" w:eastAsia="新宋体" w:hAnsi="新宋体" w:hint="eastAsia"/>
          <w:sz w:val="22"/>
        </w:rPr>
        <w:t>比选申请文件</w:t>
      </w:r>
      <w:r>
        <w:rPr>
          <w:rFonts w:ascii="新宋体" w:eastAsia="新宋体" w:hAnsi="新宋体"/>
          <w:sz w:val="22"/>
        </w:rPr>
        <w:t>截止</w:t>
      </w:r>
      <w:r>
        <w:rPr>
          <w:rFonts w:ascii="新宋体" w:eastAsia="新宋体" w:hAnsi="新宋体" w:hint="eastAsia"/>
          <w:sz w:val="22"/>
        </w:rPr>
        <w:t>之前获取比选文件均有效，未获取比选文件的潜在比选申请人拒绝参加比选</w:t>
      </w:r>
      <w:r>
        <w:rPr>
          <w:rFonts w:ascii="新宋体" w:eastAsia="新宋体" w:hAnsi="新宋体"/>
          <w:sz w:val="22"/>
        </w:rPr>
        <w:t>)</w:t>
      </w:r>
    </w:p>
    <w:p w:rsidR="0098147D" w:rsidRDefault="0098147D">
      <w:pPr>
        <w:widowControl/>
        <w:tabs>
          <w:tab w:val="left" w:pos="-360"/>
        </w:tabs>
        <w:autoSpaceDE w:val="0"/>
        <w:autoSpaceDN w:val="0"/>
        <w:spacing w:line="440" w:lineRule="exact"/>
        <w:ind w:right="-34"/>
        <w:textAlignment w:val="bottom"/>
        <w:rPr>
          <w:rFonts w:ascii="新宋体" w:eastAsia="新宋体" w:hAnsi="新宋体" w:cs="新宋体" w:hint="eastAsia"/>
          <w:sz w:val="22"/>
        </w:rPr>
      </w:pPr>
      <w:r>
        <w:rPr>
          <w:rFonts w:ascii="新宋体" w:eastAsia="新宋体" w:hAnsi="新宋体" w:cs="新宋体" w:hint="eastAsia"/>
          <w:sz w:val="22"/>
        </w:rPr>
        <w:t xml:space="preserve">        获取比选文件发售地点：温州市鹿城区汤家桥路大自然家园三期2号楼B单元2901室</w:t>
      </w:r>
    </w:p>
    <w:p w:rsidR="0098147D" w:rsidRDefault="0098147D">
      <w:pPr>
        <w:widowControl/>
        <w:tabs>
          <w:tab w:val="left" w:pos="-360"/>
        </w:tabs>
        <w:autoSpaceDE w:val="0"/>
        <w:autoSpaceDN w:val="0"/>
        <w:spacing w:line="440" w:lineRule="exact"/>
        <w:ind w:right="-34" w:firstLineChars="400" w:firstLine="880"/>
        <w:textAlignment w:val="bottom"/>
        <w:rPr>
          <w:rFonts w:ascii="新宋体" w:eastAsia="新宋体" w:hAnsi="新宋体" w:cs="新宋体" w:hint="eastAsia"/>
          <w:sz w:val="22"/>
        </w:rPr>
      </w:pPr>
      <w:r>
        <w:rPr>
          <w:rFonts w:ascii="新宋体" w:eastAsia="新宋体" w:hAnsi="新宋体" w:cs="新宋体" w:hint="eastAsia"/>
          <w:sz w:val="22"/>
        </w:rPr>
        <w:t>获取比选文件资料费：人民币300元（售后不退）</w:t>
      </w:r>
    </w:p>
    <w:p w:rsidR="0098147D" w:rsidRDefault="0098147D">
      <w:pPr>
        <w:spacing w:line="440" w:lineRule="exact"/>
        <w:ind w:firstLineChars="250" w:firstLine="550"/>
        <w:rPr>
          <w:rFonts w:ascii="新宋体" w:eastAsia="新宋体" w:hAnsi="新宋体" w:cs="新宋体" w:hint="eastAsia"/>
          <w:sz w:val="22"/>
        </w:rPr>
      </w:pPr>
      <w:r>
        <w:rPr>
          <w:rFonts w:ascii="新宋体" w:eastAsia="新宋体" w:hAnsi="新宋体" w:cs="新宋体" w:hint="eastAsia"/>
          <w:sz w:val="22"/>
        </w:rPr>
        <w:t>5、比选申请文件递交截止时间：2020年  5   月 21  日09:30分整；</w:t>
      </w:r>
    </w:p>
    <w:p w:rsidR="0098147D" w:rsidRDefault="0098147D">
      <w:pPr>
        <w:widowControl/>
        <w:tabs>
          <w:tab w:val="left" w:pos="-360"/>
        </w:tabs>
        <w:autoSpaceDE w:val="0"/>
        <w:autoSpaceDN w:val="0"/>
        <w:spacing w:line="440" w:lineRule="exact"/>
        <w:ind w:right="-34" w:firstLineChars="400" w:firstLine="880"/>
        <w:textAlignment w:val="bottom"/>
        <w:rPr>
          <w:rFonts w:ascii="新宋体" w:hAnsi="新宋体" w:cs="新宋体" w:hint="eastAsia"/>
          <w:spacing w:val="-3"/>
          <w:sz w:val="22"/>
        </w:rPr>
      </w:pPr>
      <w:r>
        <w:rPr>
          <w:rFonts w:ascii="新宋体" w:eastAsia="新宋体" w:hAnsi="新宋体" w:cs="新宋体" w:hint="eastAsia"/>
          <w:sz w:val="22"/>
        </w:rPr>
        <w:t>递交地点：</w:t>
      </w:r>
      <w:r>
        <w:rPr>
          <w:rFonts w:ascii="新宋体" w:eastAsia="新宋体" w:hAnsi="新宋体" w:hint="eastAsia"/>
          <w:sz w:val="22"/>
        </w:rPr>
        <w:t>温州市鹿城区仓后巷57号温州市人民医院信河院区6幢6楼</w:t>
      </w:r>
      <w:r>
        <w:rPr>
          <w:rFonts w:ascii="新宋体" w:eastAsia="新宋体" w:hAnsi="新宋体" w:cs="新宋体" w:hint="eastAsia"/>
          <w:sz w:val="22"/>
        </w:rPr>
        <w:t>。</w:t>
      </w:r>
    </w:p>
    <w:p w:rsidR="0098147D" w:rsidRDefault="0098147D">
      <w:pPr>
        <w:spacing w:line="440" w:lineRule="exact"/>
        <w:ind w:leftChars="209" w:left="439" w:firstLineChars="50" w:firstLine="110"/>
        <w:rPr>
          <w:rFonts w:ascii="新宋体" w:eastAsia="新宋体" w:hAnsi="新宋体" w:cs="新宋体" w:hint="eastAsia"/>
          <w:sz w:val="22"/>
        </w:rPr>
      </w:pPr>
      <w:r>
        <w:rPr>
          <w:rFonts w:ascii="新宋体" w:eastAsia="新宋体" w:hAnsi="新宋体" w:cs="新宋体" w:hint="eastAsia"/>
          <w:sz w:val="22"/>
        </w:rPr>
        <w:t>6、比选时间：2020年  5   月 21  日09:30分整；</w:t>
      </w:r>
    </w:p>
    <w:p w:rsidR="0098147D" w:rsidRDefault="0098147D">
      <w:pPr>
        <w:spacing w:line="440" w:lineRule="exact"/>
        <w:ind w:firstLineChars="400" w:firstLine="880"/>
        <w:rPr>
          <w:rFonts w:ascii="新宋体" w:hAnsi="新宋体" w:cs="新宋体" w:hint="eastAsia"/>
          <w:sz w:val="22"/>
        </w:rPr>
      </w:pPr>
      <w:r>
        <w:rPr>
          <w:rFonts w:ascii="新宋体" w:eastAsia="新宋体" w:hAnsi="新宋体" w:cs="新宋体" w:hint="eastAsia"/>
          <w:sz w:val="22"/>
        </w:rPr>
        <w:t>比选地点：</w:t>
      </w:r>
      <w:r>
        <w:rPr>
          <w:rFonts w:ascii="新宋体" w:eastAsia="新宋体" w:hAnsi="新宋体" w:hint="eastAsia"/>
          <w:sz w:val="22"/>
        </w:rPr>
        <w:t>温州市鹿城区仓后巷57号温州市人民医院信河院区6幢6楼</w:t>
      </w:r>
      <w:r>
        <w:rPr>
          <w:rFonts w:ascii="宋体" w:hAnsi="宋体" w:hint="eastAsia"/>
          <w:sz w:val="22"/>
        </w:rPr>
        <w:t>。</w:t>
      </w:r>
    </w:p>
    <w:p w:rsidR="0098147D" w:rsidRDefault="0098147D">
      <w:pPr>
        <w:spacing w:line="440" w:lineRule="exact"/>
        <w:ind w:leftChars="209" w:left="439" w:firstLineChars="50" w:firstLine="110"/>
        <w:rPr>
          <w:rFonts w:ascii="新宋体" w:eastAsia="新宋体" w:hAnsi="新宋体" w:cs="新宋体" w:hint="eastAsia"/>
          <w:sz w:val="22"/>
        </w:rPr>
      </w:pPr>
      <w:r>
        <w:rPr>
          <w:rFonts w:ascii="新宋体" w:eastAsia="新宋体" w:hAnsi="新宋体" w:cs="新宋体" w:hint="eastAsia"/>
          <w:sz w:val="22"/>
        </w:rPr>
        <w:t>7、比选人：温州市人民医院</w:t>
      </w:r>
    </w:p>
    <w:p w:rsidR="0098147D" w:rsidRDefault="0098147D">
      <w:pPr>
        <w:spacing w:line="440" w:lineRule="exact"/>
        <w:ind w:firstLineChars="400" w:firstLine="880"/>
        <w:rPr>
          <w:rFonts w:ascii="新宋体" w:eastAsia="新宋体" w:hAnsi="新宋体"/>
          <w:sz w:val="22"/>
        </w:rPr>
      </w:pPr>
      <w:r>
        <w:rPr>
          <w:rFonts w:ascii="新宋体" w:eastAsia="新宋体" w:hAnsi="新宋体" w:hint="eastAsia"/>
          <w:sz w:val="22"/>
        </w:rPr>
        <w:t xml:space="preserve">联系人：孙先生 </w:t>
      </w:r>
    </w:p>
    <w:p w:rsidR="0098147D" w:rsidRDefault="0098147D">
      <w:pPr>
        <w:spacing w:line="460" w:lineRule="exact"/>
        <w:ind w:firstLineChars="400" w:firstLine="880"/>
        <w:rPr>
          <w:rFonts w:ascii="新宋体" w:eastAsia="新宋体" w:hAnsi="新宋体" w:cs="新宋体" w:hint="eastAsia"/>
          <w:sz w:val="22"/>
        </w:rPr>
      </w:pPr>
      <w:r>
        <w:rPr>
          <w:rFonts w:ascii="新宋体" w:eastAsia="新宋体" w:hAnsi="新宋体" w:hint="eastAsia"/>
          <w:sz w:val="22"/>
        </w:rPr>
        <w:t>电话： 0577-88057232</w:t>
      </w:r>
      <w:r>
        <w:rPr>
          <w:rFonts w:ascii="新宋体" w:eastAsia="新宋体" w:hAnsi="新宋体" w:cs="新宋体" w:hint="eastAsia"/>
          <w:sz w:val="22"/>
        </w:rPr>
        <w:t xml:space="preserve"> </w:t>
      </w:r>
    </w:p>
    <w:p w:rsidR="0098147D" w:rsidRDefault="0098147D">
      <w:pPr>
        <w:spacing w:line="460" w:lineRule="exact"/>
        <w:ind w:firstLineChars="400" w:firstLine="880"/>
        <w:rPr>
          <w:rFonts w:ascii="新宋体" w:eastAsia="新宋体" w:hAnsi="新宋体" w:cs="新宋体" w:hint="eastAsia"/>
          <w:sz w:val="22"/>
        </w:rPr>
      </w:pPr>
      <w:r>
        <w:rPr>
          <w:rFonts w:ascii="新宋体" w:eastAsia="新宋体" w:hAnsi="新宋体" w:cs="新宋体" w:hint="eastAsia"/>
          <w:sz w:val="22"/>
        </w:rPr>
        <w:t>比选代理机构：温州历程招标有限公司</w:t>
      </w:r>
    </w:p>
    <w:p w:rsidR="0098147D" w:rsidRDefault="0098147D">
      <w:pPr>
        <w:spacing w:line="460" w:lineRule="exact"/>
        <w:ind w:firstLineChars="400" w:firstLine="880"/>
        <w:rPr>
          <w:rFonts w:ascii="新宋体" w:eastAsia="新宋体" w:hAnsi="新宋体" w:cs="新宋体" w:hint="eastAsia"/>
          <w:sz w:val="22"/>
        </w:rPr>
      </w:pPr>
      <w:r>
        <w:rPr>
          <w:rFonts w:ascii="新宋体" w:eastAsia="新宋体" w:hAnsi="新宋体" w:cs="新宋体" w:hint="eastAsia"/>
          <w:sz w:val="22"/>
        </w:rPr>
        <w:t>地点：温州市鹿城区汤家桥路大自然家园三期2号楼B单元2901室</w:t>
      </w:r>
    </w:p>
    <w:p w:rsidR="0098147D" w:rsidRDefault="0098147D">
      <w:pPr>
        <w:spacing w:line="460" w:lineRule="exact"/>
        <w:ind w:firstLineChars="400" w:firstLine="880"/>
        <w:rPr>
          <w:rFonts w:ascii="新宋体" w:eastAsia="新宋体" w:hAnsi="新宋体" w:cs="新宋体" w:hint="eastAsia"/>
          <w:sz w:val="22"/>
        </w:rPr>
      </w:pPr>
      <w:r>
        <w:rPr>
          <w:rFonts w:ascii="新宋体" w:eastAsia="新宋体" w:hAnsi="新宋体" w:cs="新宋体" w:hint="eastAsia"/>
          <w:sz w:val="22"/>
        </w:rPr>
        <w:t>联系人：郑永强</w:t>
      </w:r>
    </w:p>
    <w:p w:rsidR="0098147D" w:rsidRDefault="0098147D">
      <w:pPr>
        <w:spacing w:line="460" w:lineRule="exact"/>
        <w:ind w:firstLineChars="400" w:firstLine="880"/>
        <w:rPr>
          <w:rFonts w:ascii="新宋体" w:eastAsia="新宋体" w:hAnsi="新宋体" w:cs="新宋体" w:hint="eastAsia"/>
          <w:sz w:val="22"/>
        </w:rPr>
      </w:pPr>
      <w:r>
        <w:rPr>
          <w:rFonts w:ascii="新宋体" w:eastAsia="新宋体" w:hAnsi="新宋体" w:cs="新宋体" w:hint="eastAsia"/>
          <w:sz w:val="22"/>
        </w:rPr>
        <w:t xml:space="preserve">电话：0577-89887255  13757727199 </w:t>
      </w:r>
    </w:p>
    <w:p w:rsidR="0098147D" w:rsidRDefault="0098147D">
      <w:pPr>
        <w:spacing w:line="460" w:lineRule="exact"/>
        <w:ind w:firstLineChars="400" w:firstLine="880"/>
        <w:rPr>
          <w:rFonts w:ascii="新宋体" w:eastAsia="新宋体" w:hAnsi="新宋体" w:cs="新宋体" w:hint="eastAsia"/>
          <w:sz w:val="22"/>
        </w:rPr>
      </w:pPr>
      <w:r>
        <w:rPr>
          <w:rFonts w:ascii="新宋体" w:eastAsia="新宋体" w:hAnsi="新宋体" w:cs="新宋体" w:hint="eastAsia"/>
          <w:sz w:val="22"/>
        </w:rPr>
        <w:t>传真：0577-89887255</w:t>
      </w:r>
    </w:p>
    <w:p w:rsidR="0098147D" w:rsidRDefault="0098147D">
      <w:pPr>
        <w:spacing w:line="460" w:lineRule="exact"/>
        <w:ind w:firstLineChars="200" w:firstLine="440"/>
        <w:rPr>
          <w:rFonts w:ascii="新宋体" w:eastAsia="新宋体" w:hAnsi="新宋体" w:cs="新宋体"/>
          <w:sz w:val="22"/>
        </w:rPr>
      </w:pPr>
      <w:r>
        <w:rPr>
          <w:rFonts w:ascii="新宋体" w:eastAsia="新宋体" w:hAnsi="新宋体" w:cs="新宋体" w:hint="eastAsia"/>
          <w:sz w:val="22"/>
        </w:rPr>
        <w:t>8、比选监督部门： 温州市人民医院</w:t>
      </w:r>
      <w:r w:rsidR="003A46F0">
        <w:rPr>
          <w:rFonts w:ascii="新宋体" w:eastAsia="新宋体" w:hAnsi="新宋体" w:cs="新宋体" w:hint="eastAsia"/>
          <w:sz w:val="22"/>
        </w:rPr>
        <w:t>纪检监察</w:t>
      </w:r>
      <w:r>
        <w:rPr>
          <w:rFonts w:ascii="新宋体" w:eastAsia="新宋体" w:hAnsi="新宋体" w:cs="新宋体" w:hint="eastAsia"/>
          <w:sz w:val="22"/>
        </w:rPr>
        <w:t xml:space="preserve">室   </w:t>
      </w:r>
    </w:p>
    <w:p w:rsidR="0098147D" w:rsidRDefault="0098147D">
      <w:pPr>
        <w:spacing w:line="460" w:lineRule="exact"/>
        <w:ind w:firstLineChars="300" w:firstLine="660"/>
        <w:rPr>
          <w:rFonts w:ascii="新宋体" w:eastAsia="新宋体" w:hAnsi="新宋体" w:cs="新宋体"/>
          <w:sz w:val="22"/>
        </w:rPr>
      </w:pPr>
      <w:r>
        <w:rPr>
          <w:rFonts w:ascii="新宋体" w:eastAsia="新宋体" w:hAnsi="新宋体" w:cs="新宋体" w:hint="eastAsia"/>
          <w:sz w:val="22"/>
        </w:rPr>
        <w:t>电话： 0577- 88059969</w:t>
      </w:r>
    </w:p>
    <w:p w:rsidR="0098147D" w:rsidRDefault="0098147D">
      <w:pPr>
        <w:spacing w:line="460" w:lineRule="exact"/>
        <w:ind w:firstLineChars="544" w:firstLine="1197"/>
        <w:rPr>
          <w:rFonts w:ascii="新宋体" w:eastAsia="新宋体" w:hAnsi="新宋体" w:cs="新宋体" w:hint="eastAsia"/>
          <w:sz w:val="22"/>
        </w:rPr>
      </w:pPr>
    </w:p>
    <w:p w:rsidR="0098147D" w:rsidRDefault="0098147D">
      <w:pPr>
        <w:spacing w:line="440" w:lineRule="exact"/>
        <w:ind w:leftChars="210" w:left="441" w:firstLineChars="1000" w:firstLine="2200"/>
        <w:rPr>
          <w:rFonts w:ascii="新宋体" w:eastAsia="新宋体" w:hAnsi="新宋体" w:cs="新宋体" w:hint="eastAsia"/>
          <w:kern w:val="0"/>
          <w:sz w:val="22"/>
        </w:rPr>
      </w:pPr>
      <w:r>
        <w:rPr>
          <w:rFonts w:ascii="新宋体" w:eastAsia="新宋体" w:hAnsi="新宋体" w:cs="新宋体" w:hint="eastAsia"/>
          <w:sz w:val="22"/>
        </w:rPr>
        <w:t xml:space="preserve">                                            温州市人民医院</w:t>
      </w:r>
    </w:p>
    <w:p w:rsidR="0098147D" w:rsidRDefault="0098147D">
      <w:pPr>
        <w:spacing w:line="400" w:lineRule="exact"/>
        <w:jc w:val="center"/>
        <w:rPr>
          <w:rFonts w:ascii="新宋体" w:eastAsia="新宋体" w:hAnsi="新宋体" w:cs="新宋体" w:hint="eastAsia"/>
          <w:sz w:val="22"/>
        </w:rPr>
      </w:pPr>
      <w:r>
        <w:rPr>
          <w:rFonts w:ascii="新宋体" w:eastAsia="新宋体" w:hAnsi="新宋体" w:cs="新宋体" w:hint="eastAsia"/>
          <w:sz w:val="22"/>
        </w:rPr>
        <w:t xml:space="preserve">                                                                温州历程招标有限公司</w:t>
      </w:r>
    </w:p>
    <w:p w:rsidR="0098147D" w:rsidRDefault="0098147D">
      <w:pPr>
        <w:spacing w:line="460" w:lineRule="exact"/>
        <w:jc w:val="center"/>
        <w:rPr>
          <w:rFonts w:ascii="新宋体" w:eastAsia="新宋体" w:hAnsi="新宋体" w:cs="新宋体" w:hint="eastAsia"/>
          <w:sz w:val="22"/>
        </w:rPr>
      </w:pPr>
      <w:r>
        <w:rPr>
          <w:rFonts w:ascii="新宋体" w:eastAsia="新宋体" w:hAnsi="新宋体" w:cs="新宋体" w:hint="eastAsia"/>
          <w:sz w:val="22"/>
        </w:rPr>
        <w:t xml:space="preserve">                                                               2020年 5月</w:t>
      </w:r>
    </w:p>
    <w:p w:rsidR="0098147D" w:rsidRDefault="0098147D">
      <w:pPr>
        <w:pStyle w:val="a0"/>
        <w:rPr>
          <w:rFonts w:ascii="新宋体" w:eastAsia="新宋体" w:hAnsi="新宋体" w:cs="新宋体" w:hint="eastAsia"/>
          <w:sz w:val="22"/>
        </w:rPr>
      </w:pPr>
    </w:p>
    <w:p w:rsidR="0098147D" w:rsidRDefault="0098147D">
      <w:pPr>
        <w:rPr>
          <w:rFonts w:ascii="新宋体" w:eastAsia="新宋体" w:hAnsi="新宋体" w:cs="新宋体" w:hint="eastAsia"/>
          <w:sz w:val="22"/>
        </w:rPr>
      </w:pPr>
    </w:p>
    <w:p w:rsidR="0098147D" w:rsidRDefault="0098147D">
      <w:pPr>
        <w:pStyle w:val="afd"/>
        <w:spacing w:line="460" w:lineRule="exact"/>
        <w:ind w:leftChars="206" w:left="433" w:firstLineChars="0" w:firstLine="0"/>
        <w:jc w:val="center"/>
        <w:outlineLvl w:val="0"/>
        <w:rPr>
          <w:rFonts w:ascii="新宋体" w:eastAsia="新宋体" w:hAnsi="新宋体" w:cs="新宋体" w:hint="eastAsia"/>
          <w:b/>
          <w:sz w:val="30"/>
        </w:rPr>
      </w:pPr>
      <w:r>
        <w:rPr>
          <w:rFonts w:ascii="新宋体" w:eastAsia="新宋体" w:hAnsi="新宋体" w:cs="新宋体" w:hint="eastAsia"/>
          <w:b/>
          <w:sz w:val="30"/>
        </w:rPr>
        <w:lastRenderedPageBreak/>
        <w:t>第一部分    比选申请人须知</w:t>
      </w:r>
    </w:p>
    <w:p w:rsidR="0098147D" w:rsidRDefault="0098147D">
      <w:pPr>
        <w:spacing w:before="100" w:beforeAutospacing="1" w:after="100" w:afterAutospacing="1" w:line="460" w:lineRule="exact"/>
        <w:jc w:val="center"/>
        <w:outlineLvl w:val="1"/>
        <w:rPr>
          <w:rFonts w:ascii="新宋体" w:eastAsia="新宋体" w:hAnsi="新宋体" w:cs="新宋体" w:hint="eastAsia"/>
          <w:b/>
          <w:bCs/>
          <w:sz w:val="32"/>
          <w:szCs w:val="32"/>
        </w:rPr>
      </w:pPr>
      <w:r>
        <w:rPr>
          <w:rFonts w:ascii="新宋体" w:eastAsia="新宋体" w:hAnsi="新宋体" w:cs="新宋体" w:hint="eastAsia"/>
          <w:b/>
          <w:bCs/>
          <w:sz w:val="26"/>
          <w:szCs w:val="26"/>
        </w:rPr>
        <w:t>一、 说   明</w:t>
      </w:r>
    </w:p>
    <w:p w:rsidR="0098147D" w:rsidRDefault="0098147D">
      <w:pPr>
        <w:tabs>
          <w:tab w:val="left" w:pos="360"/>
        </w:tabs>
        <w:spacing w:line="460" w:lineRule="exact"/>
        <w:ind w:firstLineChars="250" w:firstLine="550"/>
        <w:rPr>
          <w:rFonts w:ascii="新宋体" w:eastAsia="新宋体" w:hAnsi="新宋体" w:cs="新宋体" w:hint="eastAsia"/>
          <w:b/>
          <w:sz w:val="22"/>
          <w:szCs w:val="22"/>
        </w:rPr>
      </w:pPr>
      <w:r>
        <w:rPr>
          <w:rFonts w:ascii="新宋体" w:eastAsia="新宋体" w:hAnsi="新宋体" w:cs="新宋体" w:hint="eastAsia"/>
          <w:sz w:val="22"/>
          <w:szCs w:val="22"/>
        </w:rPr>
        <w:t>1、本次比选是按照相关法律及有关法规组织和实施的</w:t>
      </w:r>
      <w:r>
        <w:rPr>
          <w:rFonts w:ascii="新宋体" w:eastAsia="新宋体" w:hAnsi="新宋体" w:cs="新宋体" w:hint="eastAsia"/>
          <w:sz w:val="22"/>
        </w:rPr>
        <w:t>。</w:t>
      </w:r>
    </w:p>
    <w:p w:rsidR="0098147D" w:rsidRDefault="0098147D">
      <w:pPr>
        <w:tabs>
          <w:tab w:val="left" w:pos="360"/>
        </w:tabs>
        <w:spacing w:line="460" w:lineRule="exact"/>
        <w:ind w:firstLineChars="245" w:firstLine="541"/>
        <w:rPr>
          <w:rFonts w:ascii="新宋体" w:eastAsia="新宋体" w:hAnsi="新宋体" w:cs="新宋体" w:hint="eastAsia"/>
          <w:sz w:val="22"/>
          <w:szCs w:val="22"/>
        </w:rPr>
      </w:pPr>
      <w:r>
        <w:rPr>
          <w:rFonts w:ascii="新宋体" w:eastAsia="新宋体" w:hAnsi="新宋体" w:cs="新宋体" w:hint="eastAsia"/>
          <w:b/>
          <w:sz w:val="22"/>
          <w:szCs w:val="22"/>
        </w:rPr>
        <w:t>2、</w:t>
      </w:r>
      <w:r>
        <w:rPr>
          <w:rFonts w:ascii="新宋体" w:eastAsia="新宋体" w:hAnsi="新宋体" w:cs="新宋体" w:hint="eastAsia"/>
          <w:sz w:val="22"/>
          <w:szCs w:val="22"/>
        </w:rPr>
        <w:t>比选内容：</w:t>
      </w:r>
    </w:p>
    <w:p w:rsidR="0098147D" w:rsidRDefault="0098147D">
      <w:pPr>
        <w:tabs>
          <w:tab w:val="left" w:pos="360"/>
        </w:tabs>
        <w:spacing w:line="460" w:lineRule="exact"/>
        <w:ind w:firstLineChars="245" w:firstLine="541"/>
        <w:rPr>
          <w:rFonts w:ascii="新宋体" w:eastAsia="新宋体" w:hAnsi="新宋体" w:hint="eastAsia"/>
          <w:b/>
          <w:sz w:val="22"/>
          <w:szCs w:val="22"/>
          <w:u w:val="single"/>
        </w:rPr>
      </w:pPr>
      <w:r>
        <w:rPr>
          <w:rFonts w:ascii="新宋体" w:eastAsia="新宋体" w:hAnsi="新宋体" w:cs="新宋体" w:hint="eastAsia"/>
          <w:b/>
          <w:bCs/>
          <w:sz w:val="22"/>
          <w:szCs w:val="22"/>
        </w:rPr>
        <w:t>救护车一辆，项目预算金额：人民币肆拾万元整（¥400000.00元），如比选申请人报价超过预算按无效标处理。</w:t>
      </w:r>
    </w:p>
    <w:p w:rsidR="0098147D" w:rsidRDefault="0098147D">
      <w:pPr>
        <w:tabs>
          <w:tab w:val="left" w:pos="360"/>
        </w:tabs>
        <w:spacing w:line="460" w:lineRule="exact"/>
        <w:ind w:firstLineChars="250" w:firstLine="552"/>
        <w:rPr>
          <w:rFonts w:ascii="新宋体" w:eastAsia="新宋体" w:hAnsi="新宋体" w:cs="新宋体" w:hint="eastAsia"/>
          <w:b/>
          <w:sz w:val="22"/>
          <w:szCs w:val="22"/>
        </w:rPr>
      </w:pPr>
      <w:r>
        <w:rPr>
          <w:rFonts w:ascii="新宋体" w:eastAsia="新宋体" w:hAnsi="新宋体" w:cs="新宋体" w:hint="eastAsia"/>
          <w:b/>
          <w:sz w:val="22"/>
          <w:szCs w:val="22"/>
        </w:rPr>
        <w:t>3、定义</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比选人</w:t>
      </w:r>
      <w:r>
        <w:rPr>
          <w:rFonts w:ascii="新宋体" w:eastAsia="新宋体" w:hAnsi="新宋体"/>
          <w:sz w:val="22"/>
          <w:szCs w:val="22"/>
        </w:rPr>
        <w:t>：是指进行</w:t>
      </w:r>
      <w:r>
        <w:rPr>
          <w:rFonts w:ascii="新宋体" w:eastAsia="新宋体" w:hAnsi="新宋体" w:hint="eastAsia"/>
          <w:sz w:val="22"/>
          <w:szCs w:val="22"/>
        </w:rPr>
        <w:t>比选</w:t>
      </w:r>
      <w:r>
        <w:rPr>
          <w:rFonts w:ascii="新宋体" w:eastAsia="新宋体" w:hAnsi="新宋体"/>
          <w:sz w:val="22"/>
          <w:szCs w:val="22"/>
        </w:rPr>
        <w:t>的国家机关、事业单位、团体组织</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比选代理机构</w:t>
      </w:r>
      <w:r>
        <w:rPr>
          <w:rFonts w:ascii="新宋体" w:eastAsia="新宋体" w:hAnsi="新宋体"/>
          <w:sz w:val="22"/>
          <w:szCs w:val="22"/>
        </w:rPr>
        <w:t>：受</w:t>
      </w:r>
      <w:r>
        <w:rPr>
          <w:rFonts w:ascii="新宋体" w:eastAsia="新宋体" w:hAnsi="新宋体" w:hint="eastAsia"/>
          <w:sz w:val="22"/>
          <w:szCs w:val="22"/>
        </w:rPr>
        <w:t>比选人</w:t>
      </w:r>
      <w:r>
        <w:rPr>
          <w:rFonts w:ascii="新宋体" w:eastAsia="新宋体" w:hAnsi="新宋体"/>
          <w:sz w:val="22"/>
          <w:szCs w:val="22"/>
        </w:rPr>
        <w:t>委托，在委托的范围内办理</w:t>
      </w:r>
      <w:r>
        <w:rPr>
          <w:rFonts w:ascii="新宋体" w:eastAsia="新宋体" w:hAnsi="新宋体" w:hint="eastAsia"/>
          <w:sz w:val="22"/>
          <w:szCs w:val="22"/>
        </w:rPr>
        <w:t>比选</w:t>
      </w:r>
      <w:r>
        <w:rPr>
          <w:rFonts w:ascii="新宋体" w:eastAsia="新宋体" w:hAnsi="新宋体"/>
          <w:sz w:val="22"/>
          <w:szCs w:val="22"/>
        </w:rPr>
        <w:t>事宜的机构；</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比选申请人</w:t>
      </w:r>
      <w:r>
        <w:rPr>
          <w:rFonts w:ascii="新宋体" w:eastAsia="新宋体" w:hAnsi="新宋体"/>
          <w:sz w:val="22"/>
          <w:szCs w:val="22"/>
        </w:rPr>
        <w:t>：是指参加本</w:t>
      </w:r>
      <w:r>
        <w:rPr>
          <w:rFonts w:ascii="新宋体" w:eastAsia="新宋体" w:hAnsi="新宋体" w:hint="eastAsia"/>
          <w:sz w:val="22"/>
          <w:szCs w:val="22"/>
        </w:rPr>
        <w:t>比选</w:t>
      </w:r>
      <w:r>
        <w:rPr>
          <w:rFonts w:ascii="新宋体" w:eastAsia="新宋体" w:hAnsi="新宋体"/>
          <w:sz w:val="22"/>
          <w:szCs w:val="22"/>
        </w:rPr>
        <w:t>项目</w:t>
      </w:r>
      <w:r>
        <w:rPr>
          <w:rFonts w:ascii="新宋体" w:eastAsia="新宋体" w:hAnsi="新宋体" w:hint="eastAsia"/>
          <w:sz w:val="22"/>
          <w:szCs w:val="22"/>
        </w:rPr>
        <w:t>比选</w:t>
      </w:r>
      <w:r>
        <w:rPr>
          <w:rFonts w:ascii="新宋体" w:eastAsia="新宋体" w:hAnsi="新宋体"/>
          <w:sz w:val="22"/>
          <w:szCs w:val="22"/>
        </w:rPr>
        <w:t>的供应商；</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比选申请人</w:t>
      </w:r>
      <w:r>
        <w:rPr>
          <w:rFonts w:ascii="新宋体" w:eastAsia="新宋体" w:hAnsi="新宋体"/>
          <w:sz w:val="22"/>
          <w:szCs w:val="22"/>
        </w:rPr>
        <w:t>代表：是指参加本项目</w:t>
      </w:r>
      <w:r>
        <w:rPr>
          <w:rFonts w:ascii="新宋体" w:eastAsia="新宋体" w:hAnsi="新宋体" w:hint="eastAsia"/>
          <w:sz w:val="22"/>
          <w:szCs w:val="22"/>
        </w:rPr>
        <w:t>比选</w:t>
      </w:r>
      <w:r>
        <w:rPr>
          <w:rFonts w:ascii="新宋体" w:eastAsia="新宋体" w:hAnsi="新宋体"/>
          <w:sz w:val="22"/>
          <w:szCs w:val="22"/>
        </w:rPr>
        <w:t>活动的供应商法定代表人或法定代表人授权代表；</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比选</w:t>
      </w:r>
      <w:r>
        <w:rPr>
          <w:rFonts w:ascii="新宋体" w:eastAsia="新宋体" w:hAnsi="新宋体"/>
          <w:sz w:val="22"/>
          <w:szCs w:val="22"/>
        </w:rPr>
        <w:t>联合体：是指两个以上供应商组成联合体，以一个供应商的身份参加</w:t>
      </w:r>
      <w:r>
        <w:rPr>
          <w:rFonts w:ascii="新宋体" w:eastAsia="新宋体" w:hAnsi="新宋体" w:hint="eastAsia"/>
          <w:sz w:val="22"/>
          <w:szCs w:val="22"/>
        </w:rPr>
        <w:t>比选</w:t>
      </w:r>
      <w:r>
        <w:rPr>
          <w:rFonts w:ascii="新宋体" w:eastAsia="新宋体" w:hAnsi="新宋体"/>
          <w:sz w:val="22"/>
          <w:szCs w:val="22"/>
        </w:rPr>
        <w:t>；</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甲方：是指合同签订的一方，一般与</w:t>
      </w:r>
      <w:r>
        <w:rPr>
          <w:rFonts w:ascii="新宋体" w:eastAsia="新宋体" w:hAnsi="新宋体" w:hint="eastAsia"/>
          <w:sz w:val="22"/>
          <w:szCs w:val="22"/>
        </w:rPr>
        <w:t>比选人</w:t>
      </w:r>
      <w:r>
        <w:rPr>
          <w:rFonts w:ascii="新宋体" w:eastAsia="新宋体" w:hAnsi="新宋体"/>
          <w:sz w:val="22"/>
          <w:szCs w:val="22"/>
        </w:rPr>
        <w:t>、用户相同；</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乙方：是指合同签订的另一方，与</w:t>
      </w:r>
      <w:r>
        <w:rPr>
          <w:rFonts w:ascii="新宋体" w:eastAsia="新宋体" w:hAnsi="新宋体" w:hint="eastAsia"/>
          <w:sz w:val="22"/>
          <w:szCs w:val="22"/>
        </w:rPr>
        <w:t>成交人</w:t>
      </w:r>
      <w:r>
        <w:rPr>
          <w:rFonts w:ascii="新宋体" w:eastAsia="新宋体" w:hAnsi="新宋体"/>
          <w:sz w:val="22"/>
          <w:szCs w:val="22"/>
        </w:rPr>
        <w:t>相同；</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制造商：是指拥有</w:t>
      </w:r>
      <w:r>
        <w:rPr>
          <w:rFonts w:ascii="新宋体" w:eastAsia="新宋体" w:hAnsi="新宋体" w:hint="eastAsia"/>
          <w:sz w:val="22"/>
          <w:szCs w:val="22"/>
        </w:rPr>
        <w:t>比选</w:t>
      </w:r>
      <w:r>
        <w:rPr>
          <w:rFonts w:ascii="新宋体" w:eastAsia="新宋体" w:hAnsi="新宋体"/>
          <w:sz w:val="22"/>
          <w:szCs w:val="22"/>
        </w:rPr>
        <w:t>产品自主知识产权的单位；</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中小企业（含中型、小型、微型）：符合中小企业划分标准（工信部联企业[2011]300号），在本项目</w:t>
      </w:r>
      <w:r>
        <w:rPr>
          <w:rFonts w:ascii="新宋体" w:eastAsia="新宋体" w:hAnsi="新宋体" w:hint="eastAsia"/>
          <w:sz w:val="22"/>
          <w:szCs w:val="22"/>
        </w:rPr>
        <w:t>比选</w:t>
      </w:r>
      <w:r>
        <w:rPr>
          <w:rFonts w:ascii="新宋体" w:eastAsia="新宋体" w:hAnsi="新宋体"/>
          <w:sz w:val="22"/>
          <w:szCs w:val="22"/>
        </w:rPr>
        <w:t>活动中提供本企业制造的货物，或者提供其他中小企业制造的货物。本项所称货物不包括使用大型企业注册商标的货物及进口货物。小型、微型企业提供中型企业制造的货物的，视同为中型企业。</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原件备查：要求携带原件备查的，比选申请人应按要求携带备查，如比选评审小组发现比选申请文件资料复印件存有瑕疵，致使内容模糊、关键信息难以辨认、材料真实性存疑等情形的，有权核对原件或比选评审小组认为有必有核对原件，若比选申请人未能提交原件，将会导致比选评审小组作出对 其不利的评定，一切后果由比选申请人自行承担。</w:t>
      </w:r>
    </w:p>
    <w:p w:rsidR="0098147D" w:rsidRDefault="0098147D">
      <w:pPr>
        <w:tabs>
          <w:tab w:val="left" w:pos="360"/>
        </w:tabs>
        <w:spacing w:line="460" w:lineRule="exact"/>
        <w:ind w:firstLineChars="250" w:firstLine="552"/>
        <w:rPr>
          <w:rFonts w:ascii="新宋体" w:eastAsia="新宋体" w:hAnsi="新宋体" w:cs="新宋体" w:hint="eastAsia"/>
          <w:b/>
          <w:sz w:val="22"/>
          <w:szCs w:val="22"/>
        </w:rPr>
      </w:pPr>
      <w:r>
        <w:rPr>
          <w:rFonts w:ascii="新宋体" w:eastAsia="新宋体" w:hAnsi="新宋体" w:cs="新宋体" w:hint="eastAsia"/>
          <w:b/>
          <w:sz w:val="22"/>
          <w:szCs w:val="22"/>
        </w:rPr>
        <w:t>4、合格比选申请人</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4.1</w:t>
      </w:r>
      <w:r>
        <w:rPr>
          <w:rFonts w:ascii="新宋体" w:eastAsia="新宋体" w:hAnsi="新宋体"/>
          <w:sz w:val="22"/>
          <w:szCs w:val="22"/>
        </w:rPr>
        <w:t>在中华人民共和国境内法人、其他组织或者自然人</w:t>
      </w:r>
      <w:r>
        <w:rPr>
          <w:rFonts w:ascii="新宋体" w:eastAsia="新宋体" w:hAnsi="新宋体" w:hint="eastAsia"/>
          <w:sz w:val="22"/>
          <w:szCs w:val="22"/>
        </w:rPr>
        <w:t>；</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4.2</w:t>
      </w:r>
      <w:r>
        <w:rPr>
          <w:rFonts w:ascii="新宋体" w:eastAsia="新宋体" w:hAnsi="新宋体"/>
          <w:sz w:val="22"/>
          <w:szCs w:val="22"/>
        </w:rPr>
        <w:t>参加</w:t>
      </w:r>
      <w:r>
        <w:rPr>
          <w:rFonts w:ascii="新宋体" w:eastAsia="新宋体" w:hAnsi="新宋体" w:hint="eastAsia"/>
          <w:sz w:val="22"/>
          <w:szCs w:val="22"/>
        </w:rPr>
        <w:t>比选</w:t>
      </w:r>
      <w:r>
        <w:rPr>
          <w:rFonts w:ascii="新宋体" w:eastAsia="新宋体" w:hAnsi="新宋体"/>
          <w:sz w:val="22"/>
          <w:szCs w:val="22"/>
        </w:rPr>
        <w:t>活动</w:t>
      </w:r>
      <w:r>
        <w:rPr>
          <w:rFonts w:ascii="新宋体" w:eastAsia="新宋体" w:hAnsi="新宋体" w:hint="eastAsia"/>
          <w:sz w:val="22"/>
          <w:szCs w:val="22"/>
        </w:rPr>
        <w:t>的</w:t>
      </w:r>
      <w:r>
        <w:rPr>
          <w:rFonts w:ascii="新宋体" w:eastAsia="新宋体" w:hAnsi="新宋体"/>
          <w:sz w:val="22"/>
          <w:szCs w:val="22"/>
        </w:rPr>
        <w:t>供应商应当具备下列条件</w:t>
      </w:r>
      <w:r>
        <w:rPr>
          <w:rFonts w:ascii="新宋体" w:eastAsia="新宋体" w:hAnsi="新宋体" w:hint="eastAsia"/>
          <w:sz w:val="22"/>
          <w:szCs w:val="22"/>
        </w:rPr>
        <w:t>：</w:t>
      </w:r>
    </w:p>
    <w:p w:rsidR="0098147D" w:rsidRDefault="0098147D">
      <w:pPr>
        <w:spacing w:line="460" w:lineRule="exact"/>
        <w:ind w:firstLineChars="345" w:firstLine="759"/>
        <w:rPr>
          <w:rFonts w:ascii="新宋体" w:eastAsia="新宋体" w:hAnsi="新宋体"/>
          <w:sz w:val="22"/>
          <w:szCs w:val="22"/>
        </w:rPr>
      </w:pPr>
      <w:r>
        <w:rPr>
          <w:rFonts w:ascii="新宋体" w:eastAsia="新宋体" w:hAnsi="新宋体"/>
          <w:sz w:val="22"/>
          <w:szCs w:val="22"/>
        </w:rPr>
        <w:lastRenderedPageBreak/>
        <w:t>（一）具有独立承担民事责任的能力；</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（二）具有良好的商业信誉和健全的财务会计制度；</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（三）具有履行合同所必需的设备和专业技术能力；</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（四）有依法缴纳税收和社会保障资金的良好记录；</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（五）参加</w:t>
      </w:r>
      <w:r>
        <w:rPr>
          <w:rFonts w:ascii="新宋体" w:eastAsia="新宋体" w:hAnsi="新宋体" w:hint="eastAsia"/>
          <w:sz w:val="22"/>
          <w:szCs w:val="22"/>
        </w:rPr>
        <w:t>比选</w:t>
      </w:r>
      <w:r>
        <w:rPr>
          <w:rFonts w:ascii="新宋体" w:eastAsia="新宋体" w:hAnsi="新宋体"/>
          <w:sz w:val="22"/>
          <w:szCs w:val="22"/>
        </w:rPr>
        <w:t>活动前三年内，在经营活动中没有重大违法记录；</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（六）法律、行政法规规定的其他条件。</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4.3比选申请人的营业执照具有相应的经营范围</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4.4</w:t>
      </w:r>
      <w:r>
        <w:rPr>
          <w:rFonts w:ascii="新宋体" w:eastAsia="新宋体" w:hAnsi="新宋体"/>
          <w:sz w:val="22"/>
          <w:szCs w:val="22"/>
        </w:rPr>
        <w:t>本项目不接受联合体</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4.5单位负责人为同一人或者存在直接控股、管理关系的不同供应商，不得参加同一合同项下的比选活动。违反该款规定的，均无效。</w:t>
      </w:r>
    </w:p>
    <w:p w:rsidR="0098147D" w:rsidRDefault="0098147D">
      <w:pPr>
        <w:tabs>
          <w:tab w:val="left" w:pos="360"/>
        </w:tabs>
        <w:spacing w:line="460" w:lineRule="exact"/>
        <w:ind w:firstLineChars="245" w:firstLine="541"/>
        <w:rPr>
          <w:rFonts w:ascii="新宋体" w:eastAsia="新宋体" w:hAnsi="新宋体" w:cs="新宋体" w:hint="eastAsia"/>
          <w:sz w:val="22"/>
          <w:szCs w:val="22"/>
        </w:rPr>
      </w:pPr>
      <w:r>
        <w:rPr>
          <w:rFonts w:ascii="新宋体" w:eastAsia="新宋体" w:hAnsi="新宋体" w:cs="新宋体" w:hint="eastAsia"/>
          <w:b/>
          <w:sz w:val="22"/>
          <w:szCs w:val="22"/>
        </w:rPr>
        <w:t>5、比选申请人代表</w:t>
      </w:r>
    </w:p>
    <w:p w:rsidR="0098147D" w:rsidRDefault="0098147D">
      <w:pPr>
        <w:tabs>
          <w:tab w:val="left" w:pos="360"/>
        </w:tabs>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5.1指全权代表比选申请人参加比选活动并签署比选申请文件的人，如果比选申请人代表不是法定代表人，须持有《法定代表人授权书》（见附件）。</w:t>
      </w:r>
    </w:p>
    <w:p w:rsidR="0098147D" w:rsidRDefault="0098147D">
      <w:pPr>
        <w:tabs>
          <w:tab w:val="left" w:pos="360"/>
        </w:tabs>
        <w:spacing w:line="460" w:lineRule="exact"/>
        <w:ind w:firstLineChars="245" w:firstLine="539"/>
        <w:rPr>
          <w:rFonts w:ascii="新宋体" w:eastAsia="新宋体" w:hAnsi="新宋体" w:cs="新宋体" w:hint="eastAsia"/>
          <w:bCs/>
          <w:sz w:val="22"/>
          <w:szCs w:val="22"/>
        </w:rPr>
      </w:pPr>
      <w:r>
        <w:rPr>
          <w:rFonts w:ascii="新宋体" w:eastAsia="新宋体" w:hAnsi="新宋体" w:cs="新宋体" w:hint="eastAsia"/>
          <w:bCs/>
          <w:sz w:val="22"/>
          <w:szCs w:val="22"/>
        </w:rPr>
        <w:t>根据相关法律、法规、规章、文件规定并满足比选文件规定资格条件的区域性分支机构、个体工商户、个人独资企业、合伙企业参加本项目比选并由单位负责人签署的相关比选资料与本比选文件规定由法定代表人签署的的文件材料具有同等效力。</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6、比选费用</w:t>
      </w:r>
    </w:p>
    <w:p w:rsidR="0098147D" w:rsidRDefault="0098147D">
      <w:pPr>
        <w:spacing w:line="460" w:lineRule="exact"/>
        <w:ind w:firstLineChars="245" w:firstLine="541"/>
        <w:rPr>
          <w:rFonts w:ascii="新宋体" w:eastAsia="新宋体" w:hAnsi="新宋体" w:cs="新宋体" w:hint="eastAsia"/>
          <w:sz w:val="22"/>
          <w:szCs w:val="22"/>
        </w:rPr>
      </w:pPr>
      <w:r>
        <w:rPr>
          <w:rFonts w:ascii="新宋体" w:eastAsia="新宋体" w:hAnsi="新宋体" w:cs="新宋体" w:hint="eastAsia"/>
          <w:b/>
          <w:sz w:val="22"/>
          <w:szCs w:val="22"/>
        </w:rPr>
        <w:t>6.1</w:t>
      </w:r>
      <w:r>
        <w:rPr>
          <w:rFonts w:ascii="新宋体" w:eastAsia="新宋体" w:hAnsi="新宋体" w:cs="新宋体" w:hint="eastAsia"/>
          <w:sz w:val="22"/>
          <w:szCs w:val="22"/>
        </w:rPr>
        <w:t>比选申请人应承担所有与准备和参加比选有关费用，不论比选的结果如何，比选人或比选代理机构均无义务和责任承担这些费用。</w:t>
      </w:r>
    </w:p>
    <w:p w:rsidR="0098147D" w:rsidRDefault="0098147D">
      <w:pPr>
        <w:spacing w:before="100" w:beforeAutospacing="1" w:after="100" w:afterAutospacing="1" w:line="460" w:lineRule="exact"/>
        <w:jc w:val="center"/>
        <w:outlineLvl w:val="1"/>
        <w:rPr>
          <w:rFonts w:ascii="新宋体" w:eastAsia="新宋体" w:hAnsi="新宋体" w:cs="新宋体" w:hint="eastAsia"/>
          <w:b/>
          <w:bCs/>
          <w:sz w:val="26"/>
          <w:szCs w:val="26"/>
        </w:rPr>
      </w:pPr>
      <w:r>
        <w:rPr>
          <w:rFonts w:ascii="新宋体" w:eastAsia="新宋体" w:hAnsi="新宋体" w:cs="新宋体" w:hint="eastAsia"/>
          <w:b/>
          <w:bCs/>
          <w:sz w:val="26"/>
          <w:szCs w:val="26"/>
        </w:rPr>
        <w:t>二、 比选文件</w:t>
      </w:r>
    </w:p>
    <w:p w:rsidR="0098147D" w:rsidRDefault="0098147D">
      <w:pPr>
        <w:tabs>
          <w:tab w:val="left" w:pos="360"/>
        </w:tabs>
        <w:spacing w:line="460" w:lineRule="exact"/>
        <w:ind w:firstLineChars="250" w:firstLine="550"/>
        <w:rPr>
          <w:rFonts w:ascii="新宋体" w:eastAsia="新宋体" w:hAnsi="新宋体" w:cs="新宋体" w:hint="eastAsia"/>
          <w:sz w:val="22"/>
        </w:rPr>
      </w:pPr>
      <w:r>
        <w:rPr>
          <w:rFonts w:ascii="新宋体" w:eastAsia="新宋体" w:hAnsi="新宋体" w:cs="新宋体" w:hint="eastAsia"/>
          <w:sz w:val="22"/>
        </w:rPr>
        <w:t>1、比选文件由比选文件目录所列内容及相关资料组成。</w:t>
      </w:r>
    </w:p>
    <w:p w:rsidR="0098147D" w:rsidRDefault="0098147D">
      <w:pPr>
        <w:tabs>
          <w:tab w:val="left" w:pos="360"/>
        </w:tabs>
        <w:spacing w:line="460" w:lineRule="exact"/>
        <w:ind w:firstLineChars="250" w:firstLine="552"/>
        <w:rPr>
          <w:rFonts w:ascii="新宋体" w:eastAsia="新宋体" w:hAnsi="新宋体" w:cs="新宋体" w:hint="eastAsia"/>
          <w:b/>
          <w:sz w:val="22"/>
        </w:rPr>
      </w:pPr>
      <w:r>
        <w:rPr>
          <w:rFonts w:ascii="新宋体" w:eastAsia="新宋体" w:hAnsi="新宋体" w:cs="新宋体" w:hint="eastAsia"/>
          <w:b/>
          <w:sz w:val="22"/>
        </w:rPr>
        <w:t>2、比选文件的澄清</w:t>
      </w:r>
    </w:p>
    <w:p w:rsidR="0098147D" w:rsidRDefault="0098147D">
      <w:pPr>
        <w:tabs>
          <w:tab w:val="left" w:pos="360"/>
        </w:tabs>
        <w:spacing w:line="460" w:lineRule="exact"/>
        <w:ind w:firstLineChars="250" w:firstLine="550"/>
        <w:rPr>
          <w:rFonts w:ascii="新宋体" w:eastAsia="新宋体" w:hAnsi="新宋体" w:cs="新宋体" w:hint="eastAsia"/>
          <w:sz w:val="22"/>
        </w:rPr>
      </w:pPr>
      <w:r>
        <w:rPr>
          <w:rFonts w:ascii="新宋体" w:eastAsia="新宋体" w:hAnsi="新宋体" w:cs="新宋体" w:hint="eastAsia"/>
          <w:sz w:val="22"/>
        </w:rPr>
        <w:t>2.1 任何要求对比选文件进行澄清的比选申请人，均应以书面形式（信函、传真，下同）通知，但该通知在知道或应知道其权益受到损害之日起七个工作日内且应当在比选响应截止时间之前以书面形式向比选人和比选代理机构提出质疑，否则，被质疑人可不予接受。比选人或比选代理机构将以书面形式予以答复。如有必要，可将不说明问题来源的答复发给各比选申请文件收受人或召开答疑会。如果比选文件澄清期内未收到有关澄清要求，视为比选申请人完全同意比选文件所有条款，且对于比选文件有关表述以及未尽事宜如有异议，以比选人或比选代理机构解释为准。</w:t>
      </w:r>
    </w:p>
    <w:p w:rsidR="0098147D" w:rsidRDefault="0098147D">
      <w:pPr>
        <w:tabs>
          <w:tab w:val="left" w:pos="360"/>
        </w:tabs>
        <w:spacing w:line="460" w:lineRule="exact"/>
        <w:ind w:firstLineChars="250" w:firstLine="552"/>
        <w:rPr>
          <w:rFonts w:ascii="新宋体" w:eastAsia="新宋体" w:hAnsi="新宋体" w:cs="新宋体" w:hint="eastAsia"/>
          <w:b/>
          <w:sz w:val="22"/>
        </w:rPr>
      </w:pPr>
      <w:r>
        <w:rPr>
          <w:rFonts w:ascii="新宋体" w:eastAsia="新宋体" w:hAnsi="新宋体" w:cs="新宋体" w:hint="eastAsia"/>
          <w:b/>
          <w:sz w:val="22"/>
        </w:rPr>
        <w:t>3、比选文件的修改</w:t>
      </w:r>
    </w:p>
    <w:p w:rsidR="0098147D" w:rsidRDefault="0098147D">
      <w:pPr>
        <w:spacing w:line="460" w:lineRule="exact"/>
        <w:ind w:firstLineChars="245" w:firstLine="539"/>
        <w:rPr>
          <w:rFonts w:ascii="新宋体" w:eastAsia="新宋体" w:hAnsi="新宋体" w:cs="新宋体" w:hint="eastAsia"/>
          <w:sz w:val="22"/>
        </w:rPr>
      </w:pPr>
      <w:r>
        <w:rPr>
          <w:rFonts w:ascii="新宋体" w:eastAsia="新宋体" w:hAnsi="新宋体" w:cs="新宋体" w:hint="eastAsia"/>
          <w:sz w:val="22"/>
        </w:rPr>
        <w:t>3.1比选人或比选代理机构对已发出的比选文件进行必要的澄清或者修改的，应当在比选文件要</w:t>
      </w:r>
      <w:r>
        <w:rPr>
          <w:rFonts w:ascii="新宋体" w:eastAsia="新宋体" w:hAnsi="新宋体" w:cs="新宋体" w:hint="eastAsia"/>
          <w:sz w:val="22"/>
        </w:rPr>
        <w:lastRenderedPageBreak/>
        <w:t>求递交比选申请文件截止时间前，在指定的信息发布媒体上发布更正公告，并以书面形式通知所有比选文件收受人。该澄清或修改内容为比选文件的组成部分。比选文件收受人收到该书面通知后，应立即书面回复确认已收到该通知。</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rPr>
        <w:t>3.2比选人、比选代理机构可以视比选的具体情况决定是否延长比选申请文件递交截止时间和比选时间，并在比选文件要求递交比选申请文件的截止时间前，将变更时间书面通知所有比选文件收受人，同时在指定的公告信息发布媒体上发布变更公告。比选文件收受人收到变更时间的书面通知后，应立即书面回复确认已收到该通知。</w:t>
      </w:r>
    </w:p>
    <w:p w:rsidR="0098147D" w:rsidRDefault="0098147D">
      <w:pPr>
        <w:spacing w:before="100" w:beforeAutospacing="1" w:after="100" w:afterAutospacing="1" w:line="460" w:lineRule="exact"/>
        <w:jc w:val="center"/>
        <w:outlineLvl w:val="1"/>
        <w:rPr>
          <w:rFonts w:ascii="新宋体" w:eastAsia="新宋体" w:hAnsi="新宋体" w:cs="新宋体" w:hint="eastAsia"/>
          <w:b/>
          <w:bCs/>
          <w:sz w:val="26"/>
          <w:szCs w:val="26"/>
        </w:rPr>
      </w:pPr>
      <w:r>
        <w:rPr>
          <w:rFonts w:ascii="新宋体" w:eastAsia="新宋体" w:hAnsi="新宋体" w:cs="新宋体" w:hint="eastAsia"/>
          <w:b/>
          <w:bCs/>
          <w:sz w:val="26"/>
          <w:szCs w:val="26"/>
        </w:rPr>
        <w:t>三、 比选申请文件的编制</w:t>
      </w:r>
    </w:p>
    <w:p w:rsidR="0098147D" w:rsidRDefault="0098147D">
      <w:pPr>
        <w:tabs>
          <w:tab w:val="left" w:pos="360"/>
        </w:tabs>
        <w:spacing w:line="460" w:lineRule="exact"/>
        <w:ind w:firstLineChars="250" w:firstLine="550"/>
        <w:rPr>
          <w:rFonts w:ascii="新宋体" w:eastAsia="新宋体" w:hAnsi="新宋体" w:cs="新宋体" w:hint="eastAsia"/>
          <w:sz w:val="22"/>
        </w:rPr>
      </w:pPr>
      <w:r>
        <w:rPr>
          <w:rFonts w:ascii="新宋体" w:eastAsia="新宋体" w:hAnsi="新宋体" w:cs="新宋体" w:hint="eastAsia"/>
          <w:sz w:val="22"/>
        </w:rPr>
        <w:t>1、比选申请人应认真阅读比选文件中所有事项、格式、条款和技术规范等。</w:t>
      </w:r>
      <w:r>
        <w:rPr>
          <w:rFonts w:ascii="新宋体" w:eastAsia="新宋体" w:hAnsi="新宋体" w:cs="新宋体" w:hint="eastAsia"/>
          <w:b/>
          <w:sz w:val="22"/>
        </w:rPr>
        <w:t>比选申请人没有按照比选文件要求提交全部资料，或者没有对比选文件各个方面做出实质性响应，导致比选申请文件被否决的风险由比选申请人自行承担。</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rPr>
        <w:t>2、比选申请人应保证所提供文件资料的真实性，所有文件资料必须是针对本次比选的。如发现比选申请人提供了虚假文件资料，其比选申请文件将被否决，并自行承担相应的法律责任。</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3、</w:t>
      </w:r>
      <w:r>
        <w:rPr>
          <w:rFonts w:ascii="新宋体" w:eastAsia="新宋体" w:hAnsi="新宋体" w:cs="新宋体" w:hint="eastAsia"/>
          <w:b/>
          <w:bCs/>
          <w:sz w:val="22"/>
          <w:szCs w:val="22"/>
        </w:rPr>
        <w:t>比选申请文件的构成：</w:t>
      </w:r>
    </w:p>
    <w:p w:rsidR="0098147D" w:rsidRDefault="0098147D">
      <w:pPr>
        <w:spacing w:line="460" w:lineRule="exact"/>
        <w:ind w:firstLineChars="245" w:firstLine="541"/>
        <w:rPr>
          <w:rFonts w:ascii="新宋体" w:eastAsia="新宋体" w:hAnsi="新宋体" w:cs="新宋体" w:hint="eastAsia"/>
          <w:sz w:val="22"/>
          <w:szCs w:val="22"/>
        </w:rPr>
      </w:pPr>
      <w:r>
        <w:rPr>
          <w:rFonts w:ascii="新宋体" w:eastAsia="新宋体" w:hAnsi="新宋体" w:cs="新宋体" w:hint="eastAsia"/>
          <w:b/>
          <w:sz w:val="22"/>
          <w:szCs w:val="22"/>
        </w:rPr>
        <w:t>3.1</w:t>
      </w:r>
      <w:r>
        <w:rPr>
          <w:rFonts w:ascii="新宋体" w:eastAsia="新宋体" w:hAnsi="新宋体" w:cs="新宋体" w:hint="eastAsia"/>
          <w:sz w:val="22"/>
          <w:szCs w:val="22"/>
        </w:rPr>
        <w:t>比选申请文件由技术标和商务标两部分构成：</w:t>
      </w:r>
    </w:p>
    <w:p w:rsidR="0098147D" w:rsidRDefault="0098147D">
      <w:pPr>
        <w:numPr>
          <w:ilvl w:val="0"/>
          <w:numId w:val="1"/>
        </w:numPr>
        <w:spacing w:line="460" w:lineRule="exact"/>
        <w:ind w:firstLineChars="245" w:firstLine="541"/>
        <w:rPr>
          <w:rFonts w:ascii="新宋体" w:eastAsia="新宋体" w:hAnsi="新宋体" w:cs="新宋体" w:hint="eastAsia"/>
          <w:b/>
          <w:bCs/>
          <w:sz w:val="22"/>
          <w:szCs w:val="22"/>
        </w:rPr>
      </w:pPr>
      <w:r>
        <w:rPr>
          <w:rFonts w:ascii="新宋体" w:eastAsia="新宋体" w:hAnsi="新宋体" w:cs="新宋体" w:hint="eastAsia"/>
          <w:b/>
          <w:bCs/>
          <w:sz w:val="22"/>
          <w:szCs w:val="22"/>
        </w:rPr>
        <w:t>技术标</w:t>
      </w:r>
    </w:p>
    <w:tbl>
      <w:tblPr>
        <w:tblW w:w="99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7718"/>
        <w:gridCol w:w="1467"/>
      </w:tblGrid>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序号</w:t>
            </w:r>
          </w:p>
        </w:tc>
        <w:tc>
          <w:tcPr>
            <w:tcW w:w="7718"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内容</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备注</w:t>
            </w:r>
          </w:p>
        </w:tc>
      </w:tr>
      <w:tr w:rsidR="0098147D">
        <w:trPr>
          <w:trHeight w:val="436"/>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w:t>
            </w:r>
          </w:p>
        </w:tc>
        <w:tc>
          <w:tcPr>
            <w:tcW w:w="7718" w:type="dxa"/>
            <w:vAlign w:val="center"/>
          </w:tcPr>
          <w:p w:rsidR="0098147D" w:rsidRDefault="0098147D">
            <w:pPr>
              <w:spacing w:line="460" w:lineRule="exact"/>
              <w:outlineLvl w:val="2"/>
              <w:rPr>
                <w:rFonts w:ascii="新宋体" w:eastAsia="新宋体" w:hAnsi="新宋体" w:cs="新宋体" w:hint="eastAsia"/>
                <w:bCs/>
                <w:sz w:val="22"/>
                <w:szCs w:val="22"/>
              </w:rPr>
            </w:pPr>
            <w:r>
              <w:rPr>
                <w:rFonts w:ascii="新宋体" w:eastAsia="新宋体" w:hAnsi="新宋体" w:cs="新宋体" w:hint="eastAsia"/>
                <w:bCs/>
                <w:sz w:val="22"/>
                <w:szCs w:val="22"/>
              </w:rPr>
              <w:t>比选申请</w:t>
            </w:r>
            <w:r>
              <w:rPr>
                <w:rFonts w:ascii="新宋体" w:eastAsia="新宋体" w:hAnsi="新宋体" w:cs="新宋体" w:hint="eastAsia"/>
                <w:bCs/>
                <w:sz w:val="22"/>
                <w:szCs w:val="22"/>
                <w:lang w:val="zh-CN"/>
              </w:rPr>
              <w:t>函</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附件一</w:t>
            </w:r>
          </w:p>
        </w:tc>
      </w:tr>
      <w:tr w:rsidR="0098147D">
        <w:trPr>
          <w:trHeight w:val="90"/>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资格证明文件</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附件四</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法定代表人授权书</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比选申请人情况表</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2.3</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有效营业执照</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2.4</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相关资质证书</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2.5</w:t>
            </w:r>
          </w:p>
        </w:tc>
        <w:tc>
          <w:tcPr>
            <w:tcW w:w="7718" w:type="dxa"/>
            <w:vAlign w:val="center"/>
          </w:tcPr>
          <w:p w:rsidR="0098147D" w:rsidRDefault="0098147D">
            <w:pPr>
              <w:spacing w:line="460" w:lineRule="exact"/>
              <w:outlineLvl w:val="3"/>
              <w:rPr>
                <w:rFonts w:ascii="新宋体" w:eastAsia="新宋体" w:hAnsi="新宋体" w:cs="新宋体" w:hint="eastAsia"/>
                <w:bCs/>
                <w:sz w:val="22"/>
                <w:szCs w:val="22"/>
              </w:rPr>
            </w:pPr>
            <w:r>
              <w:rPr>
                <w:rFonts w:ascii="新宋体" w:eastAsia="新宋体" w:hAnsi="新宋体" w:cs="新宋体" w:hint="eastAsia"/>
                <w:bCs/>
                <w:sz w:val="22"/>
                <w:szCs w:val="22"/>
              </w:rPr>
              <w:t>监狱企业的相关证明材料</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2.6</w:t>
            </w:r>
          </w:p>
        </w:tc>
        <w:tc>
          <w:tcPr>
            <w:tcW w:w="7718" w:type="dxa"/>
            <w:vAlign w:val="center"/>
          </w:tcPr>
          <w:p w:rsidR="0098147D" w:rsidRDefault="0098147D">
            <w:pPr>
              <w:spacing w:line="460" w:lineRule="exact"/>
              <w:outlineLvl w:val="3"/>
              <w:rPr>
                <w:rFonts w:ascii="新宋体" w:eastAsia="新宋体" w:hAnsi="新宋体" w:cs="新宋体" w:hint="eastAsia"/>
                <w:bCs/>
                <w:sz w:val="22"/>
                <w:szCs w:val="22"/>
              </w:rPr>
            </w:pPr>
            <w:r>
              <w:rPr>
                <w:rFonts w:ascii="新宋体" w:eastAsia="新宋体" w:hAnsi="新宋体" w:cs="新宋体" w:hint="eastAsia"/>
                <w:bCs/>
                <w:sz w:val="22"/>
                <w:szCs w:val="22"/>
              </w:rPr>
              <w:t>中小企业的相关证明材料</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2.7</w:t>
            </w:r>
          </w:p>
        </w:tc>
        <w:tc>
          <w:tcPr>
            <w:tcW w:w="7718" w:type="dxa"/>
            <w:vAlign w:val="center"/>
          </w:tcPr>
          <w:p w:rsidR="0098147D" w:rsidRDefault="0098147D">
            <w:pPr>
              <w:spacing w:line="460" w:lineRule="exact"/>
              <w:outlineLvl w:val="3"/>
              <w:rPr>
                <w:rFonts w:ascii="新宋体" w:eastAsia="新宋体" w:hAnsi="新宋体" w:cs="新宋体" w:hint="eastAsia"/>
                <w:bCs/>
                <w:sz w:val="22"/>
                <w:szCs w:val="22"/>
              </w:rPr>
            </w:pPr>
            <w:r>
              <w:rPr>
                <w:rFonts w:ascii="新宋体" w:eastAsia="新宋体" w:hAnsi="新宋体" w:cs="新宋体" w:hint="eastAsia"/>
                <w:bCs/>
                <w:sz w:val="22"/>
                <w:szCs w:val="22"/>
              </w:rPr>
              <w:t>残疾人福利性单位的相关证明材料</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2.8</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比选申请人“信用中国”(www.creditchina.gov.cn)；“中国政府采购网”（http://www.ccgp.gov.cn/）信用记录网页截图（比选公告发布之日至比选申请文件递交截止时间前）</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w:t>
            </w:r>
          </w:p>
        </w:tc>
        <w:tc>
          <w:tcPr>
            <w:tcW w:w="7718" w:type="dxa"/>
            <w:vAlign w:val="center"/>
          </w:tcPr>
          <w:p w:rsidR="0098147D" w:rsidRDefault="0098147D">
            <w:pPr>
              <w:spacing w:line="460" w:lineRule="exact"/>
              <w:rPr>
                <w:rFonts w:ascii="新宋体" w:eastAsia="新宋体" w:hAnsi="新宋体" w:cs="新宋体" w:hint="eastAsia"/>
                <w:bCs/>
                <w:sz w:val="22"/>
                <w:szCs w:val="22"/>
                <w:lang w:val="zh-CN"/>
              </w:rPr>
            </w:pPr>
            <w:r>
              <w:rPr>
                <w:rFonts w:ascii="新宋体" w:eastAsia="新宋体" w:hAnsi="新宋体" w:cs="新宋体" w:hint="eastAsia"/>
                <w:bCs/>
                <w:sz w:val="22"/>
                <w:szCs w:val="22"/>
              </w:rPr>
              <w:t>偏离表</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附件五</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lastRenderedPageBreak/>
              <w:t>4</w:t>
            </w:r>
          </w:p>
        </w:tc>
        <w:tc>
          <w:tcPr>
            <w:tcW w:w="7718" w:type="dxa"/>
            <w:vAlign w:val="center"/>
          </w:tcPr>
          <w:p w:rsidR="0098147D" w:rsidRDefault="0098147D">
            <w:pPr>
              <w:spacing w:line="460" w:lineRule="exact"/>
              <w:outlineLvl w:val="2"/>
              <w:rPr>
                <w:rFonts w:ascii="新宋体" w:eastAsia="新宋体" w:hAnsi="新宋体" w:cs="新宋体" w:hint="eastAsia"/>
                <w:sz w:val="22"/>
                <w:szCs w:val="22"/>
              </w:rPr>
            </w:pPr>
            <w:r>
              <w:rPr>
                <w:rFonts w:ascii="新宋体" w:eastAsia="新宋体" w:hAnsi="新宋体" w:cs="新宋体" w:hint="eastAsia"/>
                <w:bCs/>
                <w:sz w:val="22"/>
                <w:szCs w:val="22"/>
              </w:rPr>
              <w:t>详细供货清单说明一览表</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附件六</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5</w:t>
            </w:r>
          </w:p>
        </w:tc>
        <w:tc>
          <w:tcPr>
            <w:tcW w:w="7718" w:type="dxa"/>
            <w:vAlign w:val="center"/>
          </w:tcPr>
          <w:p w:rsidR="0098147D" w:rsidRDefault="0098147D">
            <w:pPr>
              <w:spacing w:line="460" w:lineRule="exact"/>
              <w:outlineLvl w:val="2"/>
              <w:rPr>
                <w:rFonts w:ascii="新宋体" w:eastAsia="新宋体" w:hAnsi="新宋体" w:cs="新宋体" w:hint="eastAsia"/>
                <w:bCs/>
                <w:sz w:val="22"/>
                <w:szCs w:val="22"/>
              </w:rPr>
            </w:pPr>
            <w:r>
              <w:rPr>
                <w:rFonts w:ascii="新宋体" w:eastAsia="新宋体" w:hAnsi="新宋体" w:cs="新宋体" w:hint="eastAsia"/>
                <w:bCs/>
                <w:sz w:val="22"/>
                <w:szCs w:val="22"/>
              </w:rPr>
              <w:t>备品、易损件、备件、专用工具清单</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附件七</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6</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认证证书</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附件八</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7</w:t>
            </w:r>
          </w:p>
        </w:tc>
        <w:tc>
          <w:tcPr>
            <w:tcW w:w="7718" w:type="dxa"/>
            <w:vAlign w:val="center"/>
          </w:tcPr>
          <w:p w:rsidR="0098147D" w:rsidRDefault="0098147D">
            <w:pPr>
              <w:spacing w:line="460" w:lineRule="exact"/>
              <w:rPr>
                <w:rFonts w:ascii="新宋体" w:eastAsia="新宋体" w:hAnsi="新宋体" w:cs="新宋体" w:hint="eastAsia"/>
                <w:sz w:val="22"/>
                <w:szCs w:val="22"/>
                <w:lang w:val="zh-CN"/>
              </w:rPr>
            </w:pPr>
            <w:r>
              <w:rPr>
                <w:rFonts w:ascii="新宋体" w:eastAsia="新宋体" w:hAnsi="新宋体" w:cs="新宋体" w:hint="eastAsia"/>
                <w:sz w:val="22"/>
                <w:szCs w:val="22"/>
              </w:rPr>
              <w:t>竞选产品品牌情况比较</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附件九</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8</w:t>
            </w:r>
          </w:p>
        </w:tc>
        <w:tc>
          <w:tcPr>
            <w:tcW w:w="7718" w:type="dxa"/>
            <w:vAlign w:val="center"/>
          </w:tcPr>
          <w:p w:rsidR="0098147D" w:rsidRDefault="0098147D">
            <w:pPr>
              <w:spacing w:line="460" w:lineRule="exact"/>
              <w:rPr>
                <w:rFonts w:ascii="新宋体" w:eastAsia="新宋体" w:hAnsi="新宋体" w:cs="新宋体" w:hint="eastAsia"/>
                <w:sz w:val="22"/>
                <w:szCs w:val="22"/>
                <w:lang w:val="zh-CN"/>
              </w:rPr>
            </w:pPr>
            <w:r>
              <w:rPr>
                <w:rFonts w:ascii="新宋体" w:eastAsia="新宋体" w:hAnsi="新宋体" w:cs="新宋体" w:hint="eastAsia"/>
                <w:sz w:val="22"/>
                <w:szCs w:val="22"/>
              </w:rPr>
              <w:t>对应于比选文件设备技术规格及配置的偏离度</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9</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sz w:val="22"/>
                <w:szCs w:val="22"/>
              </w:rPr>
              <w:t>竞选产品的档次</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附件十一</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10</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产品零件、易损件、备品备件</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附件十二</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11</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验收培训</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附件十三</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12</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质保期</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附件十四</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13</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售后服务方案</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附件十五</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14</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竞选产品市场占有率</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附件十六</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15</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比选申请人提供的超出比选文件的优惠条件</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附件十七</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16</w:t>
            </w:r>
          </w:p>
        </w:tc>
        <w:tc>
          <w:tcPr>
            <w:tcW w:w="7718" w:type="dxa"/>
            <w:vAlign w:val="center"/>
          </w:tcPr>
          <w:p w:rsidR="0098147D" w:rsidRDefault="0098147D">
            <w:pPr>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环境标志产品、节能产品评审</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附件十八</w:t>
            </w:r>
          </w:p>
        </w:tc>
      </w:tr>
      <w:tr w:rsidR="0098147D">
        <w:trPr>
          <w:trHeight w:val="454"/>
        </w:trPr>
        <w:tc>
          <w:tcPr>
            <w:tcW w:w="734"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17</w:t>
            </w:r>
          </w:p>
        </w:tc>
        <w:tc>
          <w:tcPr>
            <w:tcW w:w="7718"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比选申请人认为需要提供的其他技术资料</w:t>
            </w:r>
          </w:p>
        </w:tc>
        <w:tc>
          <w:tcPr>
            <w:tcW w:w="1467" w:type="dxa"/>
            <w:vAlign w:val="center"/>
          </w:tcPr>
          <w:p w:rsidR="0098147D" w:rsidRDefault="0098147D">
            <w:pPr>
              <w:spacing w:line="460" w:lineRule="exact"/>
              <w:jc w:val="center"/>
              <w:rPr>
                <w:rFonts w:ascii="新宋体" w:eastAsia="新宋体" w:hAnsi="新宋体" w:cs="新宋体" w:hint="eastAsia"/>
                <w:bCs/>
                <w:sz w:val="22"/>
                <w:szCs w:val="22"/>
              </w:rPr>
            </w:pPr>
          </w:p>
        </w:tc>
      </w:tr>
    </w:tbl>
    <w:p w:rsidR="0098147D" w:rsidRDefault="0098147D">
      <w:pPr>
        <w:pStyle w:val="a0"/>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比选申请人可在比选申请文件中对比选货物的技术规格和要求选用替代标准，但这些替代标准必须相当于或优于比选文件中提出的相应要求，并使比选人满意，同时在技术偏离表中作出详细说明</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（2） 商务（报价）标</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7913"/>
        <w:gridCol w:w="1285"/>
      </w:tblGrid>
      <w:tr w:rsidR="0098147D">
        <w:trPr>
          <w:trHeight w:val="454"/>
        </w:trPr>
        <w:tc>
          <w:tcPr>
            <w:tcW w:w="65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序号</w:t>
            </w:r>
          </w:p>
        </w:tc>
        <w:tc>
          <w:tcPr>
            <w:tcW w:w="7913"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内容</w:t>
            </w:r>
          </w:p>
        </w:tc>
        <w:tc>
          <w:tcPr>
            <w:tcW w:w="1285"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备注</w:t>
            </w:r>
          </w:p>
        </w:tc>
      </w:tr>
      <w:tr w:rsidR="0098147D">
        <w:trPr>
          <w:trHeight w:val="454"/>
        </w:trPr>
        <w:tc>
          <w:tcPr>
            <w:tcW w:w="65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w:t>
            </w:r>
          </w:p>
        </w:tc>
        <w:tc>
          <w:tcPr>
            <w:tcW w:w="791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lang w:val="zh-CN"/>
              </w:rPr>
              <w:t>比选报价一览表</w:t>
            </w:r>
          </w:p>
        </w:tc>
        <w:tc>
          <w:tcPr>
            <w:tcW w:w="1285"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附件二</w:t>
            </w:r>
          </w:p>
        </w:tc>
      </w:tr>
      <w:tr w:rsidR="0098147D">
        <w:trPr>
          <w:trHeight w:val="454"/>
        </w:trPr>
        <w:tc>
          <w:tcPr>
            <w:tcW w:w="65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w:t>
            </w:r>
          </w:p>
        </w:tc>
        <w:tc>
          <w:tcPr>
            <w:tcW w:w="7913" w:type="dxa"/>
            <w:vAlign w:val="center"/>
          </w:tcPr>
          <w:p w:rsidR="0098147D" w:rsidRDefault="0098147D">
            <w:pPr>
              <w:spacing w:line="460" w:lineRule="exact"/>
              <w:rPr>
                <w:rFonts w:ascii="新宋体" w:eastAsia="新宋体" w:hAnsi="新宋体" w:cs="新宋体" w:hint="eastAsia"/>
                <w:bCs/>
                <w:sz w:val="22"/>
                <w:szCs w:val="22"/>
                <w:lang w:val="zh-CN"/>
              </w:rPr>
            </w:pPr>
            <w:r>
              <w:rPr>
                <w:rFonts w:ascii="新宋体" w:eastAsia="新宋体" w:hAnsi="新宋体" w:cs="新宋体" w:hint="eastAsia"/>
                <w:bCs/>
                <w:sz w:val="22"/>
                <w:szCs w:val="22"/>
                <w:lang w:val="zh-CN"/>
              </w:rPr>
              <w:t>比选分项报价表</w:t>
            </w:r>
          </w:p>
        </w:tc>
        <w:tc>
          <w:tcPr>
            <w:tcW w:w="1285" w:type="dxa"/>
            <w:vAlign w:val="center"/>
          </w:tcPr>
          <w:p w:rsidR="0098147D" w:rsidRDefault="0098147D">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附件三</w:t>
            </w:r>
          </w:p>
        </w:tc>
      </w:tr>
    </w:tbl>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3.2 比选申请文件格式</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hint="eastAsia"/>
          <w:sz w:val="22"/>
          <w:szCs w:val="22"/>
        </w:rPr>
        <w:t>比选申请人应根据比选文件中所提供的格式，内容按顺序填写并装订成册，分别装于技术标和商务标内</w:t>
      </w:r>
      <w:r>
        <w:rPr>
          <w:rFonts w:ascii="新宋体" w:eastAsia="新宋体" w:hAnsi="新宋体" w:cs="新宋体" w:hint="eastAsia"/>
          <w:sz w:val="22"/>
          <w:szCs w:val="22"/>
        </w:rPr>
        <w:t>。</w:t>
      </w:r>
    </w:p>
    <w:p w:rsidR="0098147D" w:rsidRDefault="0098147D">
      <w:pPr>
        <w:spacing w:line="460" w:lineRule="exact"/>
        <w:ind w:firstLineChars="245" w:firstLine="541"/>
        <w:rPr>
          <w:rFonts w:ascii="新宋体" w:eastAsia="新宋体" w:hAnsi="新宋体" w:hint="eastAsia"/>
          <w:b/>
          <w:sz w:val="22"/>
          <w:szCs w:val="22"/>
        </w:rPr>
      </w:pPr>
      <w:r>
        <w:rPr>
          <w:rFonts w:ascii="新宋体" w:eastAsia="新宋体" w:hAnsi="新宋体" w:hint="eastAsia"/>
          <w:b/>
          <w:bCs/>
          <w:sz w:val="22"/>
          <w:szCs w:val="22"/>
        </w:rPr>
        <w:t>4、比选报价</w:t>
      </w:r>
    </w:p>
    <w:p w:rsidR="0098147D" w:rsidRDefault="0098147D">
      <w:pPr>
        <w:spacing w:line="460" w:lineRule="exact"/>
        <w:ind w:firstLineChars="245" w:firstLine="541"/>
        <w:rPr>
          <w:rFonts w:ascii="新宋体" w:eastAsia="新宋体" w:hAnsi="新宋体" w:cs="新宋体" w:hint="eastAsia"/>
          <w:b/>
          <w:sz w:val="22"/>
        </w:rPr>
      </w:pPr>
      <w:r>
        <w:rPr>
          <w:rFonts w:ascii="新宋体" w:eastAsia="新宋体" w:hAnsi="新宋体" w:cs="新宋体" w:hint="eastAsia"/>
          <w:b/>
          <w:sz w:val="22"/>
        </w:rPr>
        <w:t>4.1</w:t>
      </w:r>
      <w:r>
        <w:rPr>
          <w:rFonts w:ascii="新宋体" w:eastAsia="新宋体" w:hAnsi="新宋体" w:hint="eastAsia"/>
          <w:b/>
          <w:bCs/>
          <w:sz w:val="22"/>
          <w:szCs w:val="22"/>
        </w:rPr>
        <w:t>比选</w:t>
      </w:r>
      <w:r>
        <w:rPr>
          <w:rFonts w:ascii="新宋体" w:eastAsia="新宋体" w:hAnsi="新宋体" w:hint="eastAsia"/>
          <w:b/>
          <w:sz w:val="22"/>
          <w:szCs w:val="20"/>
          <w:u w:val="single"/>
        </w:rPr>
        <w:t>报价是指整车以及到厂家预验收的交通费用，及送车到比选人指定的停放地点所发生的一切费用</w:t>
      </w:r>
      <w:r>
        <w:rPr>
          <w:rFonts w:ascii="新宋体" w:eastAsia="新宋体" w:hAnsi="新宋体" w:hint="eastAsia"/>
          <w:b/>
          <w:bCs/>
          <w:sz w:val="22"/>
          <w:szCs w:val="22"/>
        </w:rPr>
        <w:t>等完成合同所需的一切本身和不可或缺的所有工作开支、政策性文件规定及合同包含的所有风险、责任等各项全部费用</w:t>
      </w:r>
      <w:r>
        <w:rPr>
          <w:rFonts w:ascii="新宋体" w:eastAsia="新宋体" w:hAnsi="新宋体" w:hint="eastAsia"/>
          <w:sz w:val="22"/>
        </w:rPr>
        <w:t>，</w:t>
      </w:r>
      <w:r>
        <w:rPr>
          <w:rFonts w:ascii="新宋体" w:eastAsia="新宋体" w:hAnsi="新宋体" w:hint="eastAsia"/>
          <w:b/>
          <w:bCs/>
          <w:sz w:val="22"/>
        </w:rPr>
        <w:t>比选申请人应根据上述因素自行考虑含入</w:t>
      </w:r>
      <w:r>
        <w:rPr>
          <w:rFonts w:ascii="新宋体" w:eastAsia="新宋体" w:hAnsi="新宋体" w:hint="eastAsia"/>
          <w:b/>
          <w:sz w:val="22"/>
          <w:szCs w:val="22"/>
        </w:rPr>
        <w:t>比选报价。</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4.2比选申请人必须按附件中的比选报价一览表、</w:t>
      </w:r>
      <w:r>
        <w:rPr>
          <w:rFonts w:ascii="新宋体" w:eastAsia="新宋体" w:hAnsi="新宋体" w:cs="新宋体" w:hint="eastAsia"/>
          <w:bCs/>
          <w:sz w:val="22"/>
          <w:szCs w:val="22"/>
          <w:lang w:val="zh-CN"/>
        </w:rPr>
        <w:t>比选分项报价表</w:t>
      </w:r>
      <w:r>
        <w:rPr>
          <w:rFonts w:ascii="新宋体" w:eastAsia="新宋体" w:hAnsi="新宋体" w:hint="eastAsia"/>
          <w:sz w:val="22"/>
          <w:szCs w:val="22"/>
        </w:rPr>
        <w:t>内容填写价格，并由比选申请人代表签署。</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4.3</w:t>
      </w:r>
      <w:r>
        <w:rPr>
          <w:rFonts w:ascii="新宋体" w:eastAsia="新宋体" w:hAnsi="新宋体" w:hint="eastAsia"/>
          <w:b/>
          <w:sz w:val="22"/>
        </w:rPr>
        <w:t>比选货币以人民币进行报价</w:t>
      </w:r>
      <w:r>
        <w:rPr>
          <w:rFonts w:ascii="新宋体" w:eastAsia="新宋体" w:hAnsi="新宋体" w:hint="eastAsia"/>
          <w:b/>
          <w:sz w:val="22"/>
          <w:szCs w:val="22"/>
        </w:rPr>
        <w:t>。</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4.4</w:t>
      </w:r>
      <w:r>
        <w:rPr>
          <w:rFonts w:ascii="新宋体" w:eastAsia="新宋体" w:hAnsi="新宋体" w:cs="新宋体" w:hint="eastAsia"/>
          <w:b/>
          <w:sz w:val="22"/>
        </w:rPr>
        <w:t>比选人和比选代理机构不接受任何选择报价，对任何服务只允许一个价格</w:t>
      </w:r>
      <w:r>
        <w:rPr>
          <w:rFonts w:ascii="新宋体" w:eastAsia="新宋体" w:hAnsi="新宋体" w:hint="eastAsia"/>
          <w:b/>
          <w:sz w:val="22"/>
        </w:rPr>
        <w:t>。</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lastRenderedPageBreak/>
        <w:t>4.5比选人和</w:t>
      </w:r>
      <w:r>
        <w:rPr>
          <w:rFonts w:ascii="新宋体" w:eastAsia="新宋体" w:hAnsi="新宋体" w:hint="eastAsia"/>
          <w:sz w:val="22"/>
        </w:rPr>
        <w:t>比选代理机构</w:t>
      </w:r>
      <w:r>
        <w:rPr>
          <w:rFonts w:ascii="新宋体" w:eastAsia="新宋体" w:hAnsi="新宋体" w:hint="eastAsia"/>
          <w:sz w:val="22"/>
          <w:szCs w:val="22"/>
        </w:rPr>
        <w:t>要求分类报价是为了方便评审，但在任何情况下不限制比选人以其认为最合适的条款、条件签订合同的权利。</w:t>
      </w:r>
    </w:p>
    <w:p w:rsidR="0098147D" w:rsidRDefault="0098147D">
      <w:pPr>
        <w:spacing w:line="460" w:lineRule="exact"/>
        <w:ind w:firstLineChars="245" w:firstLine="541"/>
        <w:rPr>
          <w:rFonts w:ascii="新宋体" w:eastAsia="新宋体" w:hAnsi="新宋体" w:hint="eastAsia"/>
          <w:b/>
          <w:sz w:val="22"/>
          <w:szCs w:val="22"/>
        </w:rPr>
      </w:pPr>
      <w:r>
        <w:rPr>
          <w:rFonts w:ascii="新宋体" w:eastAsia="新宋体" w:hAnsi="新宋体" w:hint="eastAsia"/>
          <w:b/>
          <w:sz w:val="22"/>
          <w:szCs w:val="22"/>
        </w:rPr>
        <w:t xml:space="preserve">4.6比选报价报出后，比选申请人不得以任何理由予以变更。任何包含价格调整的要求，将被认为是非实质性响应比选而予以拒绝。 </w:t>
      </w:r>
    </w:p>
    <w:p w:rsidR="0098147D" w:rsidRDefault="0098147D">
      <w:pPr>
        <w:spacing w:line="460" w:lineRule="exact"/>
        <w:ind w:firstLineChars="245" w:firstLine="541"/>
        <w:rPr>
          <w:rFonts w:hint="eastAsia"/>
        </w:rPr>
      </w:pPr>
      <w:r>
        <w:rPr>
          <w:rFonts w:ascii="新宋体" w:eastAsia="新宋体" w:hAnsi="新宋体" w:hint="eastAsia"/>
          <w:b/>
          <w:sz w:val="22"/>
          <w:szCs w:val="22"/>
        </w:rPr>
        <w:t>4.7最低报价不能作为成交的保证。</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bCs/>
          <w:sz w:val="22"/>
          <w:szCs w:val="22"/>
        </w:rPr>
        <w:t>5、比选有效期</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5.1自开标之日起</w:t>
      </w:r>
      <w:r>
        <w:rPr>
          <w:rFonts w:ascii="新宋体" w:eastAsia="新宋体" w:hAnsi="新宋体" w:cs="新宋体" w:hint="eastAsia"/>
          <w:b/>
          <w:bCs/>
          <w:sz w:val="22"/>
          <w:szCs w:val="22"/>
        </w:rPr>
        <w:t xml:space="preserve"> 120 </w:t>
      </w:r>
      <w:r>
        <w:rPr>
          <w:rFonts w:ascii="新宋体" w:eastAsia="新宋体" w:hAnsi="新宋体" w:cs="新宋体" w:hint="eastAsia"/>
          <w:b/>
          <w:sz w:val="22"/>
          <w:szCs w:val="22"/>
        </w:rPr>
        <w:t>天内比选价格、响应承诺应保持有效。</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5.2特殊情况下，在原比选有效期截止前，比选人、比选代理机构可与比选申请人协商延长比选有效期，这种要求和答复均以书面形式进行。比选申请人可拒绝接受延期要求。同意延长比选有效期的比选申请人不得修改比选申请文件。</w:t>
      </w:r>
    </w:p>
    <w:p w:rsidR="0098147D" w:rsidRDefault="0098147D">
      <w:pPr>
        <w:spacing w:line="460" w:lineRule="exact"/>
        <w:ind w:firstLineChars="245" w:firstLine="541"/>
        <w:rPr>
          <w:rFonts w:ascii="新宋体" w:eastAsia="新宋体" w:hAnsi="新宋体" w:cs="新宋体" w:hint="eastAsia"/>
          <w:b/>
          <w:bCs/>
          <w:sz w:val="22"/>
          <w:szCs w:val="22"/>
        </w:rPr>
      </w:pPr>
      <w:r>
        <w:rPr>
          <w:rFonts w:ascii="新宋体" w:eastAsia="新宋体" w:hAnsi="新宋体" w:cs="新宋体" w:hint="eastAsia"/>
          <w:b/>
          <w:bCs/>
          <w:sz w:val="22"/>
          <w:szCs w:val="22"/>
        </w:rPr>
        <w:t>6、比选申请文件的签署和规定</w:t>
      </w:r>
    </w:p>
    <w:p w:rsidR="0098147D" w:rsidRDefault="0098147D">
      <w:pPr>
        <w:spacing w:line="460" w:lineRule="exact"/>
        <w:ind w:firstLineChars="245" w:firstLine="541"/>
        <w:rPr>
          <w:rFonts w:ascii="新宋体" w:eastAsia="新宋体" w:hAnsi="新宋体" w:hint="eastAsia"/>
          <w:b/>
          <w:sz w:val="22"/>
          <w:szCs w:val="22"/>
          <w:u w:val="single"/>
        </w:rPr>
      </w:pPr>
      <w:r>
        <w:rPr>
          <w:rFonts w:ascii="新宋体" w:eastAsia="新宋体" w:hAnsi="新宋体" w:cs="新宋体" w:hint="eastAsia"/>
          <w:b/>
          <w:sz w:val="22"/>
          <w:szCs w:val="22"/>
          <w:u w:val="single"/>
        </w:rPr>
        <w:t>6.1</w:t>
      </w:r>
      <w:r>
        <w:rPr>
          <w:rFonts w:ascii="新宋体" w:eastAsia="新宋体" w:hAnsi="新宋体" w:hint="eastAsia"/>
          <w:b/>
          <w:sz w:val="22"/>
          <w:szCs w:val="22"/>
          <w:u w:val="single"/>
        </w:rPr>
        <w:t>比选申请人应提供技术标、商务标各一式六份的比选申请文件，分别装订成册。其中正本一份、副本五份，每套比选申请文件的封面应清楚标明“正本”或“副本”字样，若“正本”与“副本”不符，以“正本”为准</w:t>
      </w:r>
      <w:r>
        <w:rPr>
          <w:rFonts w:ascii="新宋体" w:eastAsia="新宋体" w:hAnsi="新宋体" w:hint="eastAsia"/>
          <w:sz w:val="22"/>
          <w:szCs w:val="22"/>
          <w:u w:val="single"/>
        </w:rPr>
        <w:t>。</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6.2比选申请文件的正本必须打印或用不褪色的墨水书写，并由比选申请人代表签署，副本可用正本的复印。</w:t>
      </w:r>
    </w:p>
    <w:p w:rsidR="0098147D" w:rsidRDefault="0098147D">
      <w:pPr>
        <w:tabs>
          <w:tab w:val="left" w:pos="360"/>
        </w:tabs>
        <w:spacing w:line="460" w:lineRule="exact"/>
        <w:ind w:firstLineChars="250" w:firstLine="552"/>
        <w:rPr>
          <w:rFonts w:ascii="新宋体" w:eastAsia="新宋体" w:hAnsi="新宋体" w:cs="新宋体" w:hint="eastAsia"/>
          <w:b/>
          <w:sz w:val="22"/>
          <w:szCs w:val="22"/>
        </w:rPr>
      </w:pPr>
      <w:r>
        <w:rPr>
          <w:rFonts w:ascii="新宋体" w:eastAsia="新宋体" w:hAnsi="新宋体" w:cs="新宋体" w:hint="eastAsia"/>
          <w:b/>
          <w:sz w:val="22"/>
          <w:szCs w:val="22"/>
        </w:rPr>
        <w:t>6.3 比选申请文件如有修改和增删必须由比选申请人代表在修改和增删处旁签署或盖章，方才有效。</w:t>
      </w:r>
    </w:p>
    <w:p w:rsidR="0098147D" w:rsidRDefault="0098147D">
      <w:pPr>
        <w:tabs>
          <w:tab w:val="left" w:pos="360"/>
        </w:tabs>
        <w:spacing w:line="460" w:lineRule="exact"/>
        <w:ind w:firstLineChars="250" w:firstLine="550"/>
        <w:rPr>
          <w:rFonts w:ascii="新宋体" w:eastAsia="新宋体" w:hAnsi="新宋体" w:cs="新宋体" w:hint="eastAsia"/>
          <w:sz w:val="22"/>
        </w:rPr>
      </w:pPr>
      <w:r>
        <w:rPr>
          <w:rFonts w:ascii="新宋体" w:eastAsia="新宋体" w:hAnsi="新宋体" w:cs="新宋体" w:hint="eastAsia"/>
          <w:sz w:val="22"/>
        </w:rPr>
        <w:t>6.4 比选申请文件因字迹模糊或在关键的技术、商务条款上表述不清楚，将可能导致其比选申请文件被否决</w:t>
      </w:r>
      <w:r>
        <w:rPr>
          <w:rFonts w:ascii="新宋体" w:eastAsia="新宋体" w:hAnsi="新宋体" w:hint="eastAsia"/>
          <w:sz w:val="22"/>
          <w:szCs w:val="22"/>
        </w:rPr>
        <w:t>。</w:t>
      </w:r>
    </w:p>
    <w:p w:rsidR="0098147D" w:rsidRDefault="0098147D">
      <w:pPr>
        <w:spacing w:line="460" w:lineRule="exact"/>
        <w:ind w:firstLineChars="245" w:firstLine="541"/>
        <w:rPr>
          <w:rFonts w:ascii="新宋体" w:eastAsia="新宋体" w:hAnsi="新宋体" w:cs="新宋体" w:hint="eastAsia"/>
          <w:b/>
          <w:bCs/>
          <w:sz w:val="22"/>
          <w:szCs w:val="22"/>
        </w:rPr>
      </w:pPr>
      <w:r>
        <w:rPr>
          <w:rFonts w:ascii="新宋体" w:eastAsia="新宋体" w:hAnsi="新宋体" w:cs="新宋体" w:hint="eastAsia"/>
          <w:b/>
          <w:bCs/>
          <w:sz w:val="22"/>
          <w:szCs w:val="22"/>
        </w:rPr>
        <w:t>7、比选申请文件的密封及标记</w:t>
      </w:r>
    </w:p>
    <w:p w:rsidR="0098147D" w:rsidRDefault="0098147D">
      <w:pPr>
        <w:spacing w:line="460" w:lineRule="exact"/>
        <w:ind w:firstLineChars="245" w:firstLine="541"/>
        <w:rPr>
          <w:rFonts w:ascii="新宋体" w:eastAsia="新宋体" w:hAnsi="新宋体" w:cs="新宋体" w:hint="eastAsia"/>
          <w:sz w:val="22"/>
          <w:u w:val="single"/>
        </w:rPr>
      </w:pPr>
      <w:r>
        <w:rPr>
          <w:rFonts w:ascii="新宋体" w:eastAsia="新宋体" w:hAnsi="新宋体" w:cs="新宋体" w:hint="eastAsia"/>
          <w:b/>
          <w:sz w:val="22"/>
          <w:szCs w:val="22"/>
          <w:u w:val="single"/>
        </w:rPr>
        <w:t>7.1</w:t>
      </w:r>
      <w:r>
        <w:rPr>
          <w:rFonts w:ascii="新宋体" w:eastAsia="新宋体" w:hAnsi="新宋体" w:hint="eastAsia"/>
          <w:b/>
          <w:sz w:val="22"/>
          <w:szCs w:val="22"/>
          <w:u w:val="single"/>
        </w:rPr>
        <w:t>比选申请人必须将比选申请文件的“技术标”“商务标”分别单独密封，且在各自的密封袋上标明“技术标”和“商务标”字样。</w:t>
      </w:r>
      <w:r>
        <w:rPr>
          <w:rFonts w:ascii="新宋体" w:eastAsia="新宋体" w:hAnsi="新宋体" w:cs="新宋体" w:hint="eastAsia"/>
          <w:sz w:val="22"/>
          <w:u w:val="single"/>
        </w:rPr>
        <w:t>封口处贴上封条，骑缝处加盖比选申请人公章或由比选申请人代表签字。封皮上写明项目名称、编号、比选申请人名称、电话联系人，并注明“开标时启封”字样。</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7.2如果比选申请人未按上述要求密封及加写标记，比选代理机构对比选申请文件的误投和提前启封不负责任。</w:t>
      </w:r>
    </w:p>
    <w:p w:rsidR="0098147D" w:rsidRDefault="0098147D">
      <w:pPr>
        <w:spacing w:before="100" w:beforeAutospacing="1" w:after="100" w:afterAutospacing="1" w:line="440" w:lineRule="exact"/>
        <w:jc w:val="center"/>
        <w:outlineLvl w:val="1"/>
        <w:rPr>
          <w:rFonts w:ascii="新宋体" w:eastAsia="新宋体" w:hAnsi="新宋体" w:cs="新宋体" w:hint="eastAsia"/>
          <w:b/>
          <w:bCs/>
          <w:sz w:val="26"/>
          <w:szCs w:val="26"/>
        </w:rPr>
      </w:pPr>
      <w:r>
        <w:rPr>
          <w:rFonts w:ascii="新宋体" w:eastAsia="新宋体" w:hAnsi="新宋体" w:cs="新宋体" w:hint="eastAsia"/>
          <w:b/>
          <w:bCs/>
          <w:sz w:val="26"/>
          <w:szCs w:val="26"/>
        </w:rPr>
        <w:t>四、 比选申请文件的递交</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bCs/>
          <w:sz w:val="22"/>
          <w:szCs w:val="22"/>
        </w:rPr>
        <w:t>1、比选申请文件的递交</w:t>
      </w:r>
    </w:p>
    <w:p w:rsidR="0098147D" w:rsidRDefault="0098147D">
      <w:pPr>
        <w:spacing w:line="460" w:lineRule="exact"/>
        <w:ind w:firstLineChars="245" w:firstLine="541"/>
        <w:rPr>
          <w:rFonts w:ascii="新宋体" w:eastAsia="新宋体" w:hAnsi="新宋体" w:cs="新宋体" w:hint="eastAsia"/>
          <w:b/>
          <w:sz w:val="22"/>
        </w:rPr>
      </w:pPr>
      <w:r>
        <w:rPr>
          <w:rFonts w:ascii="新宋体" w:eastAsia="新宋体" w:hAnsi="新宋体" w:cs="新宋体" w:hint="eastAsia"/>
          <w:b/>
          <w:bCs/>
          <w:sz w:val="22"/>
          <w:szCs w:val="22"/>
        </w:rPr>
        <w:t>1.1</w:t>
      </w:r>
      <w:r>
        <w:rPr>
          <w:rFonts w:ascii="新宋体" w:eastAsia="新宋体" w:hAnsi="新宋体" w:cs="新宋体" w:hint="eastAsia"/>
          <w:b/>
          <w:sz w:val="22"/>
        </w:rPr>
        <w:t>比选申请文件必须在规定的比选申请文件递交截止时间前送达到指定的收标地点，并同时</w:t>
      </w:r>
      <w:r>
        <w:rPr>
          <w:rFonts w:ascii="新宋体" w:eastAsia="新宋体" w:hAnsi="新宋体" w:cs="新宋体" w:hint="eastAsia"/>
          <w:b/>
          <w:sz w:val="22"/>
        </w:rPr>
        <w:lastRenderedPageBreak/>
        <w:t>递交法定代表人授权书和比选申请人代表有效身份证件和企业营业执照（以上证明文件复印件加盖公章，需提供原件备查），由比选评审小组确认比选资格。</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bCs/>
          <w:sz w:val="22"/>
          <w:szCs w:val="22"/>
        </w:rPr>
        <w:t>2、比选申请文件的修改和撤回</w:t>
      </w:r>
    </w:p>
    <w:p w:rsidR="0098147D" w:rsidRDefault="0098147D">
      <w:pPr>
        <w:tabs>
          <w:tab w:val="left" w:pos="360"/>
        </w:tabs>
        <w:spacing w:line="460" w:lineRule="exact"/>
        <w:ind w:firstLineChars="250" w:firstLine="550"/>
        <w:rPr>
          <w:rFonts w:ascii="新宋体" w:eastAsia="新宋体" w:hAnsi="新宋体" w:cs="新宋体" w:hint="eastAsia"/>
          <w:sz w:val="22"/>
        </w:rPr>
      </w:pPr>
      <w:r>
        <w:rPr>
          <w:rFonts w:ascii="新宋体" w:eastAsia="新宋体" w:hAnsi="新宋体" w:cs="新宋体" w:hint="eastAsia"/>
          <w:sz w:val="22"/>
        </w:rPr>
        <w:t>2.1在比选申请文件递交截止时间前，比选申请人可以用书面形式提出修改或撤回其比选申请文件并送达到比选人，但不得影响比选活动的正常进行。</w:t>
      </w:r>
    </w:p>
    <w:p w:rsidR="0098147D" w:rsidRDefault="0098147D">
      <w:pPr>
        <w:tabs>
          <w:tab w:val="left" w:pos="360"/>
        </w:tabs>
        <w:spacing w:line="460" w:lineRule="exact"/>
        <w:ind w:firstLineChars="250" w:firstLine="550"/>
        <w:rPr>
          <w:rFonts w:ascii="新宋体" w:eastAsia="新宋体" w:hAnsi="新宋体" w:cs="新宋体" w:hint="eastAsia"/>
          <w:sz w:val="22"/>
        </w:rPr>
      </w:pPr>
      <w:r>
        <w:rPr>
          <w:rFonts w:ascii="新宋体" w:eastAsia="新宋体" w:hAnsi="新宋体" w:cs="新宋体" w:hint="eastAsia"/>
          <w:sz w:val="22"/>
        </w:rPr>
        <w:t>2.2“比选申请文件修改”或“比选申请文件撤回通知”都应密封并在密封袋上写明项目名称、编号、比选申请人名称，并注明“比选申请文件修改”或“比选申请文件撤回通知”字样。</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rPr>
        <w:t>2.3  从比选申请文件递交截止时间起至比选有效期满这段时间内，比选申请人不得撤回其比选申请文件。</w:t>
      </w:r>
    </w:p>
    <w:p w:rsidR="0098147D" w:rsidRDefault="0098147D">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3、</w:t>
      </w:r>
      <w:r>
        <w:rPr>
          <w:rFonts w:ascii="新宋体" w:eastAsia="新宋体" w:hAnsi="新宋体" w:cs="新宋体" w:hint="eastAsia"/>
          <w:b/>
          <w:sz w:val="22"/>
        </w:rPr>
        <w:t>发生下列情况之一的比选申请文件将拒收:</w:t>
      </w:r>
    </w:p>
    <w:p w:rsidR="0098147D" w:rsidRDefault="0098147D">
      <w:pPr>
        <w:tabs>
          <w:tab w:val="left" w:pos="360"/>
        </w:tabs>
        <w:spacing w:line="460" w:lineRule="exact"/>
        <w:ind w:firstLineChars="250" w:firstLine="552"/>
        <w:rPr>
          <w:rFonts w:ascii="新宋体" w:eastAsia="新宋体" w:hAnsi="新宋体" w:cs="新宋体"/>
          <w:b/>
          <w:bCs/>
          <w:sz w:val="22"/>
          <w:szCs w:val="22"/>
        </w:rPr>
      </w:pPr>
      <w:r>
        <w:rPr>
          <w:rFonts w:ascii="新宋体" w:eastAsia="新宋体" w:hAnsi="新宋体" w:cs="新宋体" w:hint="eastAsia"/>
          <w:b/>
          <w:bCs/>
          <w:sz w:val="22"/>
          <w:szCs w:val="22"/>
        </w:rPr>
        <w:t>3.1 在比选申请文件递交截止时间以后送达的比选申请文件；</w:t>
      </w:r>
    </w:p>
    <w:p w:rsidR="0098147D" w:rsidRDefault="0098147D">
      <w:pPr>
        <w:tabs>
          <w:tab w:val="left" w:pos="360"/>
        </w:tabs>
        <w:spacing w:line="460" w:lineRule="exact"/>
        <w:ind w:firstLineChars="250" w:firstLine="552"/>
        <w:rPr>
          <w:rFonts w:ascii="新宋体" w:eastAsia="新宋体" w:hAnsi="新宋体" w:cs="新宋体"/>
          <w:b/>
          <w:bCs/>
          <w:sz w:val="22"/>
          <w:szCs w:val="22"/>
        </w:rPr>
      </w:pPr>
      <w:r>
        <w:rPr>
          <w:rFonts w:ascii="新宋体" w:eastAsia="新宋体" w:hAnsi="新宋体" w:cs="新宋体" w:hint="eastAsia"/>
          <w:b/>
          <w:bCs/>
          <w:sz w:val="22"/>
          <w:szCs w:val="22"/>
        </w:rPr>
        <w:t>3.2 未密封的比选申请文件；</w:t>
      </w:r>
    </w:p>
    <w:p w:rsidR="0098147D" w:rsidRDefault="0098147D">
      <w:pPr>
        <w:tabs>
          <w:tab w:val="left" w:pos="360"/>
        </w:tabs>
        <w:spacing w:line="460" w:lineRule="exact"/>
        <w:ind w:firstLineChars="250" w:firstLine="552"/>
        <w:rPr>
          <w:rFonts w:ascii="新宋体" w:eastAsia="新宋体" w:hAnsi="新宋体" w:cs="新宋体"/>
          <w:b/>
          <w:bCs/>
          <w:sz w:val="22"/>
          <w:szCs w:val="22"/>
        </w:rPr>
      </w:pPr>
      <w:r>
        <w:rPr>
          <w:rFonts w:ascii="新宋体" w:eastAsia="新宋体" w:hAnsi="新宋体" w:cs="新宋体" w:hint="eastAsia"/>
          <w:b/>
          <w:bCs/>
          <w:sz w:val="22"/>
          <w:szCs w:val="22"/>
        </w:rPr>
        <w:t>3.3 由于包装不妥在送达途中严重破损或失散的比选申请文件；</w:t>
      </w:r>
    </w:p>
    <w:p w:rsidR="0098147D" w:rsidRDefault="0098147D">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3.4 以电讯形式递交的比选申请文件。</w:t>
      </w:r>
    </w:p>
    <w:p w:rsidR="0098147D" w:rsidRDefault="0098147D">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u w:val="single"/>
        </w:rPr>
        <w:t>4、组织比选申请人签署不存在影响公平竞争的《比选活动现场确认声明书》。</w:t>
      </w:r>
    </w:p>
    <w:p w:rsidR="0098147D" w:rsidRDefault="0098147D">
      <w:pPr>
        <w:spacing w:before="100" w:beforeAutospacing="1" w:after="100" w:afterAutospacing="1" w:line="460" w:lineRule="exact"/>
        <w:jc w:val="center"/>
        <w:outlineLvl w:val="1"/>
        <w:rPr>
          <w:rFonts w:ascii="新宋体" w:eastAsia="新宋体" w:hAnsi="新宋体" w:cs="新宋体" w:hint="eastAsia"/>
          <w:b/>
          <w:bCs/>
          <w:sz w:val="26"/>
          <w:szCs w:val="26"/>
        </w:rPr>
      </w:pPr>
      <w:r>
        <w:rPr>
          <w:rFonts w:ascii="新宋体" w:eastAsia="新宋体" w:hAnsi="新宋体" w:cs="新宋体" w:hint="eastAsia"/>
          <w:b/>
          <w:bCs/>
          <w:sz w:val="26"/>
          <w:szCs w:val="26"/>
        </w:rPr>
        <w:t>五、 评审</w:t>
      </w:r>
    </w:p>
    <w:p w:rsidR="0098147D" w:rsidRDefault="0098147D">
      <w:pPr>
        <w:spacing w:line="460" w:lineRule="exact"/>
        <w:ind w:firstLineChars="245" w:firstLine="541"/>
        <w:rPr>
          <w:rFonts w:ascii="新宋体" w:eastAsia="新宋体" w:hAnsi="新宋体" w:hint="eastAsia"/>
          <w:b/>
          <w:sz w:val="22"/>
          <w:szCs w:val="22"/>
        </w:rPr>
      </w:pPr>
      <w:r>
        <w:rPr>
          <w:rFonts w:ascii="新宋体" w:eastAsia="新宋体" w:hAnsi="新宋体" w:hint="eastAsia"/>
          <w:b/>
          <w:bCs/>
          <w:sz w:val="22"/>
          <w:szCs w:val="22"/>
        </w:rPr>
        <w:t>1、比选评审小组</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bCs/>
          <w:sz w:val="22"/>
          <w:szCs w:val="22"/>
        </w:rPr>
        <w:t>1.1比选人和比选代理机构组建比选评审小组。比选评审小组的成员在评审过程中必须严格遵守有关法律、法规的规定。</w:t>
      </w:r>
    </w:p>
    <w:p w:rsidR="0098147D" w:rsidRDefault="0098147D">
      <w:pPr>
        <w:spacing w:line="460" w:lineRule="exact"/>
        <w:ind w:firstLineChars="245" w:firstLine="539"/>
        <w:rPr>
          <w:rFonts w:ascii="新宋体" w:eastAsia="新宋体" w:hAnsi="新宋体"/>
          <w:b/>
          <w:sz w:val="22"/>
          <w:szCs w:val="22"/>
        </w:rPr>
      </w:pPr>
      <w:r>
        <w:rPr>
          <w:rFonts w:ascii="新宋体" w:eastAsia="新宋体" w:hAnsi="新宋体" w:hint="eastAsia"/>
          <w:bCs/>
          <w:sz w:val="22"/>
          <w:szCs w:val="22"/>
        </w:rPr>
        <w:t>2、评审过程的保密性</w:t>
      </w:r>
    </w:p>
    <w:p w:rsidR="0098147D" w:rsidRDefault="0098147D">
      <w:pPr>
        <w:spacing w:line="460" w:lineRule="exact"/>
        <w:ind w:firstLineChars="245" w:firstLine="541"/>
        <w:rPr>
          <w:rFonts w:ascii="新宋体" w:eastAsia="新宋体" w:hAnsi="新宋体" w:hint="eastAsia"/>
          <w:b/>
          <w:bCs/>
          <w:sz w:val="22"/>
          <w:szCs w:val="22"/>
        </w:rPr>
      </w:pPr>
      <w:r>
        <w:rPr>
          <w:rFonts w:ascii="新宋体" w:eastAsia="新宋体" w:hAnsi="新宋体" w:hint="eastAsia"/>
          <w:b/>
          <w:bCs/>
          <w:sz w:val="22"/>
          <w:szCs w:val="22"/>
        </w:rPr>
        <w:t>2.1开标后直至向成交人授予合同时止，凡与评审有关的资料均不得向比选申请人及与评审无关人员透露。如果比选申请人在评审过程中试图向比选人和比选代理机构施加影响，其比选将被拒绝。</w:t>
      </w:r>
    </w:p>
    <w:p w:rsidR="0098147D" w:rsidRDefault="0098147D">
      <w:pPr>
        <w:spacing w:line="460" w:lineRule="exact"/>
        <w:ind w:firstLineChars="245" w:firstLine="541"/>
        <w:rPr>
          <w:rFonts w:ascii="新宋体" w:eastAsia="新宋体" w:hAnsi="新宋体" w:hint="eastAsia"/>
          <w:b/>
          <w:sz w:val="22"/>
          <w:szCs w:val="22"/>
        </w:rPr>
      </w:pPr>
      <w:r>
        <w:rPr>
          <w:rFonts w:ascii="新宋体" w:eastAsia="新宋体" w:hAnsi="新宋体" w:hint="eastAsia"/>
          <w:b/>
          <w:bCs/>
          <w:sz w:val="22"/>
          <w:szCs w:val="22"/>
        </w:rPr>
        <w:t>3、评审</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3.1 开标时邀请所有比选申请人代表参加，参加开标的代表应准时出席并签名报到以证明其出席。</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3.2 开标时，应当由比选申请人推选的代表检查比选申请文件的密封情况；经确认无误后，由比选代理机构工作人员当众拆封，宣布比选申请人名称、价格和比选文件规定的需要宣布的其他内容。</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比选申请人不足3家的，不得开标。</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开标过程应当由比选人或者比选代理机构负责记录，由参加开标的各比选申请人代表和相关工作人员签字确认后随比选文件一并存档。</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lastRenderedPageBreak/>
        <w:t>比选申请人代表对开标过程和开标记录有疑义，以及认为比选人、比选代理机构相关工作人员有需要回避的情形的，应当场提出询问或者回避申请。</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比选申请人未参加开标的，视同认可开标结果。</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3.3 开标结束后，比选人依法对比选申请人的资格进行审查，合格比选申请人不足3家的，不得评审。</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3.4 比选评审小组对符合资格的比选申请人的比选申请文件进行符合性审查，以确定其是否满足比选文件的实质性要求。</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3.5  没有满足比选文件的实质性要求的比选申请文件作无效处理。比选评审小组决定比选申请文件的实质性要求只根据比选申请文件本身的内容，而不寻求外部的证据。比选申请人不得通过修正或撤消不合要求的偏离或保留从而使其比选申请文件成为实质上响应。</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3.6 比选评审小组按照比选文件中规定的评审方法和标准，对比选申请文件进行商务和技术评估，综合比较与评价。</w:t>
      </w:r>
    </w:p>
    <w:p w:rsidR="0098147D" w:rsidRDefault="0098147D">
      <w:pPr>
        <w:spacing w:line="460" w:lineRule="exact"/>
        <w:ind w:firstLineChars="245" w:firstLine="541"/>
        <w:rPr>
          <w:rFonts w:ascii="新宋体" w:eastAsia="新宋体" w:hAnsi="新宋体" w:hint="eastAsia"/>
          <w:b/>
          <w:sz w:val="22"/>
          <w:szCs w:val="22"/>
          <w:u w:val="single"/>
        </w:rPr>
      </w:pPr>
      <w:r>
        <w:rPr>
          <w:rFonts w:ascii="新宋体" w:eastAsia="新宋体" w:hAnsi="新宋体" w:hint="eastAsia"/>
          <w:b/>
          <w:sz w:val="22"/>
          <w:szCs w:val="22"/>
          <w:u w:val="single"/>
        </w:rPr>
        <w:t>3.7 比选申请人存在下列情况之一的，比选申请文件无效：</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（1）比选申请文件未按比选文件要求签署、盖章的；</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 xml:space="preserve">（2）不具备比选文件中规定的资格要求的； </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（3）明显不符合比选文件中主要技术规格、技术标准的；</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（4）比选申请文件内容不全或关键字迹模糊无法辨认的；</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（5）报价超过比选文件中规定的预算金额或者最高限价的；</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（6）比选申请人代表没有法定代表人合法、有效委托的；</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（7）比选申请文件含有比选人不能接受的附加条件的；</w:t>
      </w:r>
    </w:p>
    <w:p w:rsidR="0098147D" w:rsidRDefault="0098147D">
      <w:pPr>
        <w:spacing w:line="460" w:lineRule="exact"/>
        <w:ind w:firstLineChars="245" w:firstLine="539"/>
        <w:rPr>
          <w:rFonts w:ascii="新宋体" w:eastAsia="新宋体" w:hAnsi="新宋体" w:hint="eastAsia"/>
          <w:bCs/>
          <w:sz w:val="22"/>
          <w:szCs w:val="22"/>
        </w:rPr>
      </w:pPr>
      <w:r>
        <w:rPr>
          <w:rFonts w:ascii="新宋体" w:eastAsia="新宋体" w:hAnsi="新宋体" w:hint="eastAsia"/>
          <w:bCs/>
          <w:sz w:val="22"/>
          <w:szCs w:val="22"/>
        </w:rPr>
        <w:t>（8）法律、法规和比选文件规定的其他无效情形。</w:t>
      </w:r>
    </w:p>
    <w:p w:rsidR="0098147D" w:rsidRDefault="0098147D">
      <w:pPr>
        <w:spacing w:line="460" w:lineRule="exact"/>
        <w:ind w:firstLineChars="245" w:firstLine="541"/>
        <w:rPr>
          <w:rFonts w:ascii="新宋体" w:eastAsia="新宋体" w:hAnsi="新宋体" w:hint="eastAsia"/>
          <w:b/>
          <w:bCs/>
          <w:sz w:val="22"/>
          <w:szCs w:val="22"/>
          <w:u w:val="single"/>
        </w:rPr>
      </w:pPr>
      <w:r>
        <w:rPr>
          <w:rFonts w:ascii="新宋体" w:eastAsia="新宋体" w:hAnsi="新宋体" w:hint="eastAsia"/>
          <w:b/>
          <w:bCs/>
          <w:sz w:val="22"/>
          <w:szCs w:val="22"/>
          <w:u w:val="single"/>
        </w:rPr>
        <w:t>3.8有下列情形之一的，视为比选申请人串通比选，其比选申请文件无效</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（1）不同比选申请人的比选申请文件由同一单位或者个人编制；</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（2）不同比选申请人委托同一单位或者个人办理比选事宜；</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（3）不同比选申请人的比选申请文件载明的项目管理成员或者联系人员为同一人；</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（4）不同比选申请人的比选申请文件异常一致或者报价呈规律性差异；</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（5）不同比选申请人的比选申请文件相互混装。</w:t>
      </w:r>
    </w:p>
    <w:p w:rsidR="0098147D" w:rsidRDefault="0098147D">
      <w:pPr>
        <w:spacing w:line="460" w:lineRule="exact"/>
        <w:ind w:firstLineChars="245" w:firstLine="541"/>
        <w:rPr>
          <w:rFonts w:ascii="新宋体" w:eastAsia="新宋体" w:hAnsi="新宋体" w:hint="eastAsia"/>
          <w:b/>
          <w:bCs/>
          <w:sz w:val="22"/>
          <w:szCs w:val="22"/>
          <w:u w:val="single"/>
        </w:rPr>
      </w:pPr>
      <w:r>
        <w:rPr>
          <w:rFonts w:ascii="新宋体" w:eastAsia="新宋体" w:hAnsi="新宋体" w:hint="eastAsia"/>
          <w:b/>
          <w:bCs/>
          <w:sz w:val="22"/>
          <w:szCs w:val="22"/>
          <w:u w:val="single"/>
        </w:rPr>
        <w:t>3.9 比选申请文件报价出现前后不一致的，按照下列规定修正：</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（1）比选申请文件中开标一览表（报价表）内容与比选申请文件中相应内容不一致的，以开标一览表（报价表）为准；</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（2）大写金额和小写金额不一致的，以大写金额为准；</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lastRenderedPageBreak/>
        <w:t>（3）单价金额小数点或者百分比有明显错位的，以开标一览表的总价为准，并修改单价；</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（4）总价金额与按单价汇总金额不一致的，以单价金额计算结果为准。</w:t>
      </w:r>
    </w:p>
    <w:p w:rsidR="0098147D" w:rsidRDefault="0098147D">
      <w:pPr>
        <w:spacing w:line="460" w:lineRule="exact"/>
        <w:ind w:firstLineChars="245" w:firstLine="539"/>
      </w:pPr>
      <w:r>
        <w:rPr>
          <w:rFonts w:ascii="新宋体" w:eastAsia="新宋体" w:hAnsi="新宋体" w:hint="eastAsia"/>
          <w:sz w:val="22"/>
          <w:szCs w:val="22"/>
        </w:rPr>
        <w:t>同时出现两种以上不一致的，按照前款规定的顺序修正。修正后的报价按照本小节第4.1条第二款的规定经比选申请人确认后产生约束力，比选申请人不确认的，其</w:t>
      </w:r>
      <w:r>
        <w:rPr>
          <w:rFonts w:ascii="新宋体" w:eastAsia="新宋体" w:hAnsi="新宋体" w:hint="eastAsia"/>
          <w:bCs/>
          <w:sz w:val="22"/>
          <w:szCs w:val="22"/>
        </w:rPr>
        <w:t>比选申请文件</w:t>
      </w:r>
      <w:r>
        <w:rPr>
          <w:rFonts w:ascii="新宋体" w:eastAsia="新宋体" w:hAnsi="新宋体" w:hint="eastAsia"/>
          <w:sz w:val="22"/>
          <w:szCs w:val="22"/>
        </w:rPr>
        <w:t>无效。</w:t>
      </w:r>
    </w:p>
    <w:p w:rsidR="0098147D" w:rsidRDefault="0098147D">
      <w:pPr>
        <w:spacing w:line="460" w:lineRule="exact"/>
        <w:ind w:firstLineChars="345" w:firstLine="759"/>
        <w:rPr>
          <w:rFonts w:ascii="新宋体" w:eastAsia="新宋体" w:hAnsi="新宋体" w:hint="eastAsia"/>
          <w:bCs/>
          <w:sz w:val="22"/>
          <w:szCs w:val="22"/>
        </w:rPr>
      </w:pPr>
      <w:r>
        <w:rPr>
          <w:rFonts w:ascii="新宋体" w:eastAsia="新宋体" w:hAnsi="新宋体" w:hint="eastAsia"/>
          <w:bCs/>
          <w:sz w:val="22"/>
          <w:szCs w:val="22"/>
        </w:rPr>
        <w:t>3.10 比选评审小组成员对需要共同认定的事项存在争议的，应当按照少数服从多数的原则作出结论。持不同意见的比选评审小组成员应当在评审报告上签署不同意见及理由，否则视为同意评审报告。</w:t>
      </w:r>
    </w:p>
    <w:p w:rsidR="0098147D" w:rsidRDefault="0098147D">
      <w:pPr>
        <w:spacing w:line="460" w:lineRule="exact"/>
        <w:ind w:firstLineChars="345" w:firstLine="759"/>
        <w:rPr>
          <w:rFonts w:ascii="新宋体" w:eastAsia="新宋体" w:hAnsi="新宋体" w:hint="eastAsia"/>
          <w:bCs/>
          <w:sz w:val="22"/>
          <w:szCs w:val="22"/>
        </w:rPr>
      </w:pPr>
      <w:r>
        <w:rPr>
          <w:rFonts w:ascii="新宋体" w:eastAsia="新宋体" w:hAnsi="新宋体" w:hint="eastAsia"/>
          <w:bCs/>
          <w:sz w:val="22"/>
          <w:szCs w:val="22"/>
        </w:rPr>
        <w:t>4、比选申请文件的澄清</w:t>
      </w:r>
    </w:p>
    <w:p w:rsidR="0098147D" w:rsidRDefault="0098147D">
      <w:pPr>
        <w:spacing w:line="460" w:lineRule="exact"/>
        <w:ind w:firstLineChars="345" w:firstLine="759"/>
        <w:rPr>
          <w:rFonts w:ascii="新宋体" w:eastAsia="新宋体" w:hAnsi="新宋体" w:hint="eastAsia"/>
          <w:bCs/>
          <w:sz w:val="22"/>
          <w:szCs w:val="22"/>
        </w:rPr>
      </w:pPr>
      <w:r>
        <w:rPr>
          <w:rFonts w:ascii="新宋体" w:eastAsia="新宋体" w:hAnsi="新宋体" w:hint="eastAsia"/>
          <w:bCs/>
          <w:sz w:val="22"/>
          <w:szCs w:val="22"/>
        </w:rPr>
        <w:t>4.1在评审期间，比选评审小组可要求比选申请人对于比选申请文件中含义不明确、同类问题表述不一致或者有明显文字和计算错误的内容，比选评审小组应当以书面形式要求比选申请人作出必要的澄清、说明或者补正。</w:t>
      </w:r>
    </w:p>
    <w:p w:rsidR="0098147D" w:rsidRDefault="0098147D">
      <w:pPr>
        <w:spacing w:line="460" w:lineRule="exact"/>
        <w:ind w:firstLineChars="345" w:firstLine="759"/>
        <w:rPr>
          <w:rFonts w:ascii="新宋体" w:eastAsia="新宋体" w:hAnsi="新宋体" w:hint="eastAsia"/>
          <w:bCs/>
          <w:sz w:val="22"/>
          <w:szCs w:val="22"/>
        </w:rPr>
      </w:pPr>
      <w:r>
        <w:rPr>
          <w:rFonts w:ascii="新宋体" w:eastAsia="新宋体" w:hAnsi="新宋体" w:hint="eastAsia"/>
          <w:bCs/>
          <w:sz w:val="22"/>
          <w:szCs w:val="22"/>
        </w:rPr>
        <w:t>比选申请人的澄清、说明或者补正应当采用书面形式，并加盖公章，或者由法定代表人或其授权的代表签字。比选申请人的澄清、说明或者补正不得超出比选申请文件的范围或者改变比选申请文件的实质性内容。</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拒不按要求对其比选申请文件进行澄清，说明或补正的比选申请人，比选评审小组可以否决其</w:t>
      </w:r>
      <w:r>
        <w:rPr>
          <w:rFonts w:ascii="新宋体" w:eastAsia="新宋体" w:hAnsi="新宋体" w:hint="eastAsia"/>
          <w:bCs/>
          <w:sz w:val="22"/>
          <w:szCs w:val="22"/>
        </w:rPr>
        <w:t>比选申请文件</w:t>
      </w:r>
      <w:r>
        <w:rPr>
          <w:rFonts w:ascii="新宋体" w:eastAsia="新宋体" w:hAnsi="新宋体" w:hint="eastAsia"/>
          <w:sz w:val="22"/>
          <w:szCs w:val="22"/>
        </w:rPr>
        <w:t>。</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4.2</w:t>
      </w:r>
      <w:r>
        <w:rPr>
          <w:rFonts w:ascii="新宋体" w:eastAsia="新宋体" w:hAnsi="新宋体" w:hint="eastAsia"/>
          <w:b/>
          <w:sz w:val="22"/>
          <w:szCs w:val="22"/>
        </w:rPr>
        <w:t>经澄清后，若偏差仍存在，且不可接受，比选申请人则被认为是“没有实质性响应比选文件要求”，其比选申请文件将被拒绝。</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5</w:t>
      </w:r>
      <w:r>
        <w:rPr>
          <w:rFonts w:ascii="新宋体" w:eastAsia="新宋体" w:hAnsi="新宋体" w:cs="宋体" w:hint="eastAsia"/>
          <w:kern w:val="0"/>
          <w:sz w:val="22"/>
          <w:szCs w:val="22"/>
        </w:rPr>
        <w:t>、</w:t>
      </w:r>
      <w:r>
        <w:rPr>
          <w:rFonts w:ascii="新宋体" w:eastAsia="新宋体" w:hAnsi="新宋体" w:hint="eastAsia"/>
          <w:sz w:val="22"/>
          <w:szCs w:val="22"/>
        </w:rPr>
        <w:t>确定成交候选人</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5.1由比选评审小组确定成交候选人。</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5.2比选评审小组依据法律、法规及比选文件有关规定按评审后得分（即技术分与商务分之和）由高到低顺序排序，得分前二名的比选申请人确定为该项目的第一和第二成交候选人（得分相同的，按报价由低到高顺序排列。得分且报价相同的并列）向比选人推荐。</w:t>
      </w:r>
    </w:p>
    <w:p w:rsidR="0098147D" w:rsidRDefault="0098147D">
      <w:pPr>
        <w:spacing w:line="460" w:lineRule="exact"/>
        <w:ind w:firstLineChars="245" w:firstLine="541"/>
        <w:rPr>
          <w:rFonts w:ascii="新宋体" w:eastAsia="新宋体" w:hAnsi="新宋体" w:hint="eastAsia"/>
          <w:b/>
          <w:bCs/>
          <w:sz w:val="22"/>
          <w:szCs w:val="22"/>
        </w:rPr>
      </w:pPr>
      <w:r>
        <w:rPr>
          <w:rFonts w:ascii="新宋体" w:eastAsia="新宋体" w:hAnsi="新宋体" w:hint="eastAsia"/>
          <w:b/>
          <w:bCs/>
          <w:sz w:val="22"/>
          <w:szCs w:val="22"/>
        </w:rPr>
        <w:t>6、确定成交人</w:t>
      </w:r>
    </w:p>
    <w:p w:rsidR="0098147D" w:rsidRDefault="0098147D">
      <w:pPr>
        <w:spacing w:line="460" w:lineRule="exact"/>
        <w:rPr>
          <w:rFonts w:ascii="新宋体" w:hAnsi="新宋体" w:hint="eastAsia"/>
          <w:b/>
          <w:bCs/>
          <w:sz w:val="22"/>
          <w:szCs w:val="22"/>
        </w:rPr>
      </w:pPr>
      <w:r>
        <w:rPr>
          <w:rFonts w:ascii="新宋体" w:eastAsia="新宋体" w:hAnsi="新宋体" w:hint="eastAsia"/>
          <w:b/>
          <w:bCs/>
          <w:sz w:val="22"/>
          <w:szCs w:val="22"/>
        </w:rPr>
        <w:t xml:space="preserve">     6.1比选人按照评审报告中推荐的成交候选人顺序确定成交人；也可以事先授权比选评审小组按照推荐的成交候选人顺序直接确定成交人。成交候选人并列的，采取随机抽取的方式确定。</w:t>
      </w:r>
    </w:p>
    <w:p w:rsidR="0098147D" w:rsidRDefault="0098147D">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6.2</w:t>
      </w:r>
      <w:r>
        <w:rPr>
          <w:rFonts w:ascii="新宋体" w:eastAsia="新宋体" w:hAnsi="新宋体"/>
          <w:sz w:val="22"/>
          <w:szCs w:val="22"/>
        </w:rPr>
        <w:t>如</w:t>
      </w:r>
      <w:r>
        <w:rPr>
          <w:rFonts w:ascii="新宋体" w:eastAsia="新宋体" w:hAnsi="新宋体" w:hint="eastAsia"/>
          <w:sz w:val="22"/>
          <w:szCs w:val="22"/>
        </w:rPr>
        <w:t>成交人</w:t>
      </w:r>
      <w:r>
        <w:rPr>
          <w:rFonts w:ascii="新宋体" w:eastAsia="新宋体" w:hAnsi="新宋体"/>
          <w:sz w:val="22"/>
          <w:szCs w:val="22"/>
        </w:rPr>
        <w:t>放弃</w:t>
      </w:r>
      <w:r>
        <w:rPr>
          <w:rFonts w:ascii="新宋体" w:eastAsia="新宋体" w:hAnsi="新宋体" w:hint="eastAsia"/>
          <w:sz w:val="22"/>
          <w:szCs w:val="22"/>
        </w:rPr>
        <w:t>成交；或未能在规定时间内与比选人签订合同的；或者经质疑，比选人审查后，确因排名第一的候选人在本次比选活动中存在违法违规行为或其他原因使质疑成立的，比选人可以视情况直接确定排名第二的候选人为成交人或</w:t>
      </w:r>
      <w:r>
        <w:rPr>
          <w:rFonts w:ascii="新宋体" w:eastAsia="新宋体" w:hAnsi="新宋体"/>
          <w:sz w:val="22"/>
          <w:szCs w:val="22"/>
        </w:rPr>
        <w:t>重新组织</w:t>
      </w:r>
      <w:r>
        <w:rPr>
          <w:rFonts w:ascii="新宋体" w:eastAsia="新宋体" w:hAnsi="新宋体" w:hint="eastAsia"/>
          <w:sz w:val="22"/>
          <w:szCs w:val="22"/>
        </w:rPr>
        <w:t>比选</w:t>
      </w:r>
      <w:r>
        <w:rPr>
          <w:rFonts w:ascii="新宋体" w:eastAsia="新宋体" w:hAnsi="新宋体"/>
          <w:sz w:val="22"/>
          <w:szCs w:val="22"/>
        </w:rPr>
        <w:t>。</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7</w:t>
      </w:r>
      <w:r>
        <w:rPr>
          <w:rFonts w:ascii="新宋体" w:eastAsia="新宋体" w:hAnsi="新宋体" w:cs="宋体" w:hint="eastAsia"/>
          <w:kern w:val="0"/>
          <w:sz w:val="22"/>
          <w:szCs w:val="22"/>
        </w:rPr>
        <w:t>、</w:t>
      </w:r>
      <w:r>
        <w:rPr>
          <w:rFonts w:ascii="新宋体" w:eastAsia="新宋体" w:hAnsi="新宋体" w:hint="eastAsia"/>
          <w:sz w:val="22"/>
          <w:szCs w:val="22"/>
        </w:rPr>
        <w:t>成交人确定后，比选人将在指定媒体公告成交结果，比选人向成交人发出成交通知书。</w:t>
      </w:r>
    </w:p>
    <w:p w:rsidR="0098147D" w:rsidRDefault="0098147D">
      <w:pPr>
        <w:spacing w:line="460" w:lineRule="exact"/>
        <w:ind w:firstLineChars="245" w:firstLine="539"/>
        <w:rPr>
          <w:rFonts w:ascii="新宋体" w:eastAsia="新宋体" w:hAnsi="新宋体" w:hint="eastAsia"/>
          <w:b/>
          <w:sz w:val="22"/>
          <w:szCs w:val="22"/>
        </w:rPr>
      </w:pPr>
      <w:r>
        <w:rPr>
          <w:rFonts w:ascii="新宋体" w:eastAsia="新宋体" w:hAnsi="新宋体" w:hint="eastAsia"/>
          <w:sz w:val="22"/>
          <w:szCs w:val="22"/>
        </w:rPr>
        <w:t>8、</w:t>
      </w:r>
      <w:r>
        <w:rPr>
          <w:rFonts w:ascii="新宋体" w:eastAsia="新宋体" w:hAnsi="新宋体" w:hint="eastAsia"/>
          <w:b/>
          <w:sz w:val="22"/>
          <w:szCs w:val="22"/>
        </w:rPr>
        <w:t>比选人对决标结果不做任何解释，也不保证最低价成交。</w:t>
      </w:r>
    </w:p>
    <w:p w:rsidR="0098147D" w:rsidRDefault="0098147D">
      <w:pPr>
        <w:spacing w:line="460" w:lineRule="exact"/>
        <w:ind w:firstLineChars="245" w:firstLine="541"/>
        <w:rPr>
          <w:rFonts w:ascii="新宋体" w:eastAsia="新宋体" w:hAnsi="新宋体" w:hint="eastAsia"/>
          <w:b/>
          <w:sz w:val="22"/>
          <w:szCs w:val="22"/>
        </w:rPr>
      </w:pPr>
      <w:r>
        <w:rPr>
          <w:rFonts w:ascii="新宋体" w:eastAsia="新宋体" w:hAnsi="新宋体" w:hint="eastAsia"/>
          <w:b/>
          <w:sz w:val="22"/>
          <w:szCs w:val="22"/>
        </w:rPr>
        <w:lastRenderedPageBreak/>
        <w:t>9、评审细则详见“评审原则及方法”。</w:t>
      </w:r>
    </w:p>
    <w:p w:rsidR="0098147D" w:rsidRDefault="0098147D">
      <w:pPr>
        <w:spacing w:before="100" w:beforeAutospacing="1" w:after="100" w:afterAutospacing="1" w:line="440" w:lineRule="exact"/>
        <w:jc w:val="center"/>
        <w:outlineLvl w:val="1"/>
        <w:rPr>
          <w:rFonts w:ascii="新宋体" w:eastAsia="新宋体" w:hAnsi="新宋体" w:cs="新宋体" w:hint="eastAsia"/>
          <w:b/>
          <w:bCs/>
          <w:sz w:val="26"/>
          <w:szCs w:val="26"/>
        </w:rPr>
      </w:pPr>
      <w:r>
        <w:rPr>
          <w:rFonts w:ascii="新宋体" w:eastAsia="新宋体" w:hAnsi="新宋体" w:cs="新宋体" w:hint="eastAsia"/>
          <w:b/>
          <w:bCs/>
          <w:sz w:val="26"/>
          <w:szCs w:val="26"/>
        </w:rPr>
        <w:t>六、 授予合同</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rPr>
        <w:t>1、成交通知书</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bCs/>
          <w:sz w:val="22"/>
          <w:szCs w:val="22"/>
        </w:rPr>
        <w:t>1.1</w:t>
      </w:r>
      <w:r>
        <w:rPr>
          <w:rFonts w:ascii="新宋体" w:eastAsia="新宋体" w:hAnsi="新宋体" w:cs="新宋体" w:hint="eastAsia"/>
          <w:sz w:val="22"/>
          <w:szCs w:val="22"/>
        </w:rPr>
        <w:t xml:space="preserve">成交人确定后，比选人将向成交人发出成交通知书。 </w:t>
      </w:r>
    </w:p>
    <w:p w:rsidR="0098147D" w:rsidRDefault="0098147D">
      <w:pPr>
        <w:spacing w:line="460" w:lineRule="exact"/>
        <w:ind w:firstLineChars="245" w:firstLine="541"/>
        <w:rPr>
          <w:rFonts w:ascii="新宋体" w:eastAsia="新宋体" w:hAnsi="新宋体" w:cs="新宋体" w:hint="eastAsia"/>
          <w:sz w:val="22"/>
          <w:szCs w:val="22"/>
        </w:rPr>
      </w:pPr>
      <w:r>
        <w:rPr>
          <w:rFonts w:ascii="新宋体" w:eastAsia="新宋体" w:hAnsi="新宋体" w:cs="新宋体" w:hint="eastAsia"/>
          <w:b/>
          <w:bCs/>
          <w:sz w:val="22"/>
          <w:szCs w:val="22"/>
        </w:rPr>
        <w:t>1.2</w:t>
      </w:r>
      <w:r>
        <w:rPr>
          <w:rFonts w:ascii="新宋体" w:eastAsia="新宋体" w:hAnsi="新宋体" w:cs="新宋体" w:hint="eastAsia"/>
          <w:sz w:val="22"/>
          <w:szCs w:val="22"/>
        </w:rPr>
        <w:t>成交通知书是合同的一个组成部分,对比选人和成交人均具有同等法律效力。</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rPr>
        <w:t>2、授标时更改货物数量的权力</w:t>
      </w:r>
    </w:p>
    <w:p w:rsidR="0098147D" w:rsidRDefault="0098147D">
      <w:pPr>
        <w:spacing w:line="460" w:lineRule="exact"/>
        <w:ind w:firstLineChars="245" w:firstLine="539"/>
        <w:rPr>
          <w:rFonts w:ascii="新宋体" w:eastAsia="新宋体" w:hAnsi="新宋体" w:cs="新宋体" w:hint="eastAsia"/>
          <w:bCs/>
          <w:sz w:val="22"/>
          <w:szCs w:val="22"/>
        </w:rPr>
      </w:pPr>
      <w:r>
        <w:rPr>
          <w:rFonts w:ascii="新宋体" w:eastAsia="新宋体" w:hAnsi="新宋体" w:cs="新宋体" w:hint="eastAsia"/>
          <w:bCs/>
          <w:sz w:val="22"/>
          <w:szCs w:val="22"/>
        </w:rPr>
        <w:t>2.1比选人在授予合同时有权对比选货物的数量和服务在一定幅度范围内予以增加或减少,但不得对单价和其他的条款和条件作任何改变。</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rPr>
        <w:t>3、签订合同</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bCs/>
          <w:sz w:val="22"/>
          <w:szCs w:val="22"/>
        </w:rPr>
        <w:t>3.1成交人应按成交通知书规定的时间、地点与比选人签订合同。</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3.2</w:t>
      </w:r>
      <w:r>
        <w:rPr>
          <w:rFonts w:ascii="新宋体" w:eastAsia="新宋体" w:hAnsi="新宋体" w:cs="新宋体" w:hint="eastAsia"/>
          <w:b/>
          <w:spacing w:val="6"/>
          <w:sz w:val="22"/>
          <w:szCs w:val="22"/>
        </w:rPr>
        <w:t>在签订合同前，比选人有权在成交总价不变的前提下要求成交人对商务报价中的不平衡报价和缺漏项进行调整，如果成交人无合理理由拒绝调整，其中比选资格将被取消，且将导致其它进一步的赔偿和处罚。</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3.3比选文件、成交人的比选申请文件、比选修改文件、评审过程中有关澄清文件及经比选申请人和评委双方签字的询标纪要和成交通知书均作为合同附件。</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3.4拒签合同的违约责任</w:t>
      </w:r>
    </w:p>
    <w:p w:rsidR="0098147D" w:rsidRDefault="0098147D">
      <w:pPr>
        <w:spacing w:line="460" w:lineRule="exact"/>
        <w:ind w:firstLineChars="245" w:firstLine="571"/>
        <w:rPr>
          <w:rFonts w:ascii="新宋体" w:eastAsia="新宋体" w:hAnsi="新宋体" w:cs="新宋体" w:hint="eastAsia"/>
          <w:b/>
          <w:sz w:val="22"/>
          <w:szCs w:val="22"/>
        </w:rPr>
      </w:pPr>
      <w:r>
        <w:rPr>
          <w:rFonts w:ascii="新宋体" w:eastAsia="新宋体" w:hAnsi="新宋体" w:cs="新宋体" w:hint="eastAsia"/>
          <w:b/>
          <w:spacing w:val="6"/>
          <w:sz w:val="22"/>
          <w:szCs w:val="22"/>
        </w:rPr>
        <w:t>成交人接到成交通知书后，在规定时间内借故否认已经承诺的条件而拒签合同的，以违约处理。</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rPr>
        <w:t>4、质疑与投诉</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rPr>
        <w:t>4.1比选申请人认为比选文件、比选过程、成交和成交结果使自己的合法权益受到损害的，可以在知道或应知道其权益受到损害之日起七个工作日内以书面形式向比选人或比选代理机构提出质疑。</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rPr>
        <w:t>4.2比选人或比选代理机构在收到比选申请人的书面质疑后七个工作日内作出答复，但答复的内容不得涉及商业秘密。质疑供应商对比选人或比选代理机构的答复不满意，可以在答复期满后十五个工作日内向比选监督管理部门投诉。</w:t>
      </w:r>
    </w:p>
    <w:p w:rsidR="0098147D" w:rsidRDefault="0098147D">
      <w:pPr>
        <w:spacing w:line="460" w:lineRule="exact"/>
        <w:ind w:firstLineChars="245" w:firstLine="539"/>
        <w:rPr>
          <w:rFonts w:ascii="新宋体" w:eastAsia="新宋体" w:hAnsi="新宋体" w:cs="新宋体" w:hint="eastAsia"/>
          <w:sz w:val="22"/>
        </w:rPr>
      </w:pPr>
      <w:r>
        <w:rPr>
          <w:rFonts w:ascii="新宋体" w:eastAsia="新宋体" w:hAnsi="新宋体" w:cs="新宋体" w:hint="eastAsia"/>
          <w:sz w:val="22"/>
        </w:rPr>
        <w:t>4.3投诉人投诉时，应提交投诉书，投诉书应当由本人并由法定代表人签字盖公章，投诉书应说明具体的投诉事项及事实依据。投诉人对投诉书的真实性负责，恶意投诉将承当相应的法律和民事责任。</w:t>
      </w:r>
    </w:p>
    <w:p w:rsidR="0098147D" w:rsidRDefault="0098147D">
      <w:pPr>
        <w:spacing w:line="460" w:lineRule="exact"/>
        <w:ind w:firstLineChars="400" w:firstLine="880"/>
        <w:rPr>
          <w:rFonts w:ascii="新宋体" w:eastAsia="新宋体" w:hAnsi="新宋体" w:cs="新宋体"/>
          <w:sz w:val="22"/>
        </w:rPr>
      </w:pPr>
      <w:r>
        <w:rPr>
          <w:rFonts w:ascii="新宋体" w:eastAsia="新宋体" w:hAnsi="新宋体" w:cs="新宋体" w:hint="eastAsia"/>
          <w:sz w:val="22"/>
        </w:rPr>
        <w:t>4.4比选监督部门： 温州市人民医院</w:t>
      </w:r>
      <w:r w:rsidR="00C959D9">
        <w:rPr>
          <w:rFonts w:ascii="新宋体" w:eastAsia="新宋体" w:hAnsi="新宋体" w:cs="新宋体" w:hint="eastAsia"/>
          <w:sz w:val="22"/>
        </w:rPr>
        <w:t>纪检监察</w:t>
      </w:r>
      <w:r>
        <w:rPr>
          <w:rFonts w:ascii="新宋体" w:eastAsia="新宋体" w:hAnsi="新宋体" w:cs="新宋体" w:hint="eastAsia"/>
          <w:sz w:val="22"/>
        </w:rPr>
        <w:t xml:space="preserve">室   </w:t>
      </w:r>
    </w:p>
    <w:p w:rsidR="0098147D" w:rsidRDefault="0098147D">
      <w:pPr>
        <w:spacing w:line="420" w:lineRule="exact"/>
        <w:ind w:firstLineChars="444" w:firstLine="977"/>
        <w:rPr>
          <w:rFonts w:ascii="新宋体" w:eastAsia="新宋体" w:hAnsi="新宋体" w:cs="新宋体" w:hint="eastAsia"/>
          <w:sz w:val="22"/>
        </w:rPr>
      </w:pPr>
      <w:r>
        <w:rPr>
          <w:rFonts w:ascii="新宋体" w:eastAsia="新宋体" w:hAnsi="新宋体" w:cs="新宋体" w:hint="eastAsia"/>
          <w:sz w:val="22"/>
        </w:rPr>
        <w:t>电话： 0577-88059969</w:t>
      </w:r>
    </w:p>
    <w:p w:rsidR="0098147D" w:rsidRDefault="0098147D">
      <w:pPr>
        <w:pStyle w:val="a0"/>
        <w:rPr>
          <w:rFonts w:hint="eastAsia"/>
        </w:rPr>
      </w:pPr>
    </w:p>
    <w:p w:rsidR="0098147D" w:rsidRDefault="0098147D">
      <w:pPr>
        <w:spacing w:line="460" w:lineRule="exact"/>
        <w:ind w:firstLineChars="245" w:firstLine="541"/>
        <w:rPr>
          <w:rFonts w:ascii="新宋体" w:eastAsia="新宋体" w:hAnsi="新宋体" w:hint="eastAsia"/>
          <w:b/>
          <w:bCs/>
          <w:sz w:val="22"/>
        </w:rPr>
      </w:pPr>
      <w:r>
        <w:rPr>
          <w:rFonts w:ascii="新宋体" w:eastAsia="新宋体" w:hAnsi="新宋体" w:cs="新宋体" w:hint="eastAsia"/>
          <w:b/>
          <w:sz w:val="22"/>
        </w:rPr>
        <w:lastRenderedPageBreak/>
        <w:t>5、</w:t>
      </w:r>
      <w:r>
        <w:rPr>
          <w:rFonts w:ascii="新宋体" w:eastAsia="新宋体" w:hAnsi="新宋体" w:hint="eastAsia"/>
          <w:b/>
          <w:bCs/>
          <w:sz w:val="22"/>
        </w:rPr>
        <w:t>比选代理服务费</w:t>
      </w:r>
    </w:p>
    <w:p w:rsidR="0098147D" w:rsidRDefault="0098147D">
      <w:pPr>
        <w:spacing w:line="460" w:lineRule="exact"/>
        <w:ind w:firstLineChars="245" w:firstLine="539"/>
        <w:rPr>
          <w:rFonts w:ascii="新宋体" w:eastAsia="新宋体" w:hAnsi="新宋体"/>
          <w:sz w:val="22"/>
        </w:rPr>
      </w:pPr>
      <w:r>
        <w:rPr>
          <w:rFonts w:ascii="新宋体" w:eastAsia="新宋体" w:hAnsi="新宋体" w:hint="eastAsia"/>
          <w:sz w:val="22"/>
        </w:rPr>
        <w:t>5.1</w:t>
      </w:r>
      <w:r>
        <w:rPr>
          <w:rFonts w:ascii="新宋体" w:eastAsia="新宋体" w:hAnsi="新宋体" w:hint="eastAsia"/>
          <w:b/>
          <w:bCs/>
          <w:sz w:val="22"/>
        </w:rPr>
        <w:t>根据国家计委计价格【2002】1980号《招标代理服务收费管理暂行办法》规定按成交金额的1.5%计算后下浮25%收取,由成交人在领取成交通知书时支付，由成交人领取成交通知书前支付。</w:t>
      </w:r>
    </w:p>
    <w:p w:rsidR="0098147D" w:rsidRDefault="0098147D">
      <w:pPr>
        <w:spacing w:line="460" w:lineRule="exact"/>
        <w:ind w:firstLineChars="245" w:firstLine="539"/>
        <w:rPr>
          <w:rFonts w:ascii="新宋体" w:eastAsia="新宋体" w:hAnsi="新宋体" w:hint="eastAsia"/>
          <w:sz w:val="22"/>
        </w:rPr>
      </w:pPr>
      <w:r>
        <w:rPr>
          <w:rFonts w:ascii="新宋体" w:eastAsia="新宋体" w:hAnsi="新宋体" w:hint="eastAsia"/>
          <w:sz w:val="22"/>
        </w:rPr>
        <w:t>5.2 比选代理服务费可以是现金、支票或汇票。</w:t>
      </w:r>
    </w:p>
    <w:p w:rsidR="0098147D" w:rsidRDefault="0098147D">
      <w:pPr>
        <w:spacing w:line="460" w:lineRule="exact"/>
        <w:ind w:firstLineChars="444" w:firstLine="977"/>
        <w:rPr>
          <w:rFonts w:ascii="新宋体" w:eastAsia="新宋体" w:hAnsi="新宋体" w:hint="eastAsia"/>
          <w:sz w:val="22"/>
        </w:rPr>
      </w:pPr>
      <w:r>
        <w:rPr>
          <w:rFonts w:ascii="新宋体" w:eastAsia="新宋体" w:hAnsi="新宋体" w:hint="eastAsia"/>
          <w:sz w:val="22"/>
        </w:rPr>
        <w:t xml:space="preserve">户名：温州历程招标有限公司 </w:t>
      </w:r>
    </w:p>
    <w:p w:rsidR="0098147D" w:rsidRDefault="0098147D">
      <w:pPr>
        <w:spacing w:line="460" w:lineRule="exact"/>
        <w:ind w:firstLineChars="444" w:firstLine="977"/>
        <w:rPr>
          <w:rFonts w:ascii="新宋体" w:eastAsia="新宋体" w:hAnsi="新宋体" w:hint="eastAsia"/>
          <w:sz w:val="22"/>
        </w:rPr>
      </w:pPr>
      <w:r>
        <w:rPr>
          <w:rFonts w:ascii="新宋体" w:eastAsia="新宋体" w:hAnsi="新宋体" w:hint="eastAsia"/>
          <w:sz w:val="22"/>
        </w:rPr>
        <w:t>账号：33050162870409101001</w:t>
      </w:r>
    </w:p>
    <w:p w:rsidR="0098147D" w:rsidRDefault="0098147D">
      <w:pPr>
        <w:spacing w:line="460" w:lineRule="exact"/>
        <w:ind w:firstLineChars="444" w:firstLine="977"/>
        <w:rPr>
          <w:rFonts w:ascii="新宋体" w:eastAsia="新宋体" w:hAnsi="新宋体" w:hint="eastAsia"/>
          <w:sz w:val="22"/>
        </w:rPr>
      </w:pPr>
      <w:r>
        <w:rPr>
          <w:rFonts w:ascii="新宋体" w:eastAsia="新宋体" w:hAnsi="新宋体" w:hint="eastAsia"/>
          <w:sz w:val="22"/>
        </w:rPr>
        <w:t>开户行：中国建设银行温州黎明支行</w:t>
      </w: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rPr>
          <w:rFonts w:ascii="新宋体" w:eastAsia="新宋体" w:hAnsi="新宋体" w:hint="eastAsia"/>
          <w:sz w:val="22"/>
        </w:rPr>
      </w:pPr>
    </w:p>
    <w:p w:rsidR="0098147D" w:rsidRDefault="0098147D">
      <w:pPr>
        <w:pStyle w:val="a0"/>
        <w:rPr>
          <w:rFonts w:ascii="新宋体" w:eastAsia="新宋体" w:hAnsi="新宋体" w:hint="eastAsia"/>
          <w:sz w:val="22"/>
        </w:rPr>
      </w:pPr>
    </w:p>
    <w:p w:rsidR="0098147D" w:rsidRDefault="0098147D">
      <w:pPr>
        <w:pStyle w:val="afd"/>
        <w:spacing w:line="460" w:lineRule="exact"/>
        <w:ind w:leftChars="205" w:left="430" w:firstLineChars="0" w:firstLine="0"/>
        <w:jc w:val="center"/>
        <w:outlineLvl w:val="0"/>
        <w:rPr>
          <w:rFonts w:ascii="新宋体" w:eastAsia="新宋体" w:hAnsi="新宋体" w:cs="新宋体" w:hint="eastAsia"/>
          <w:b/>
          <w:sz w:val="30"/>
        </w:rPr>
      </w:pPr>
      <w:r>
        <w:rPr>
          <w:rFonts w:ascii="新宋体" w:eastAsia="新宋体" w:hAnsi="新宋体" w:cs="新宋体" w:hint="eastAsia"/>
          <w:b/>
          <w:sz w:val="30"/>
        </w:rPr>
        <w:lastRenderedPageBreak/>
        <w:t>第二部分    合同主要条款</w:t>
      </w:r>
    </w:p>
    <w:p w:rsidR="0098147D" w:rsidRDefault="0098147D">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甲方：</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（比选人）</w:t>
      </w:r>
    </w:p>
    <w:p w:rsidR="0098147D" w:rsidRDefault="0098147D">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 xml:space="preserve">乙方: </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（成交供应商）</w:t>
      </w:r>
    </w:p>
    <w:p w:rsidR="0098147D" w:rsidRDefault="0098147D">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bCs/>
          <w:sz w:val="22"/>
          <w:szCs w:val="22"/>
        </w:rPr>
        <w:t>温州市人民医院的</w:t>
      </w:r>
      <w:r>
        <w:rPr>
          <w:rFonts w:ascii="新宋体" w:eastAsia="新宋体" w:hAnsi="新宋体" w:cs="新宋体" w:hint="eastAsia"/>
          <w:bCs/>
          <w:sz w:val="22"/>
          <w:szCs w:val="22"/>
          <w:u w:val="single"/>
        </w:rPr>
        <w:t xml:space="preserve">               </w:t>
      </w:r>
      <w:r>
        <w:rPr>
          <w:rFonts w:ascii="新宋体" w:eastAsia="新宋体" w:hAnsi="新宋体" w:cs="新宋体" w:hint="eastAsia"/>
          <w:bCs/>
          <w:sz w:val="22"/>
          <w:szCs w:val="22"/>
        </w:rPr>
        <w:t>（项目名称、编号）在国内以公开方式进行比选，经比选小组评定</w:t>
      </w:r>
      <w:r>
        <w:rPr>
          <w:rFonts w:ascii="新宋体" w:eastAsia="新宋体" w:hAnsi="新宋体" w:cs="新宋体" w:hint="eastAsia"/>
          <w:bCs/>
          <w:sz w:val="22"/>
          <w:szCs w:val="22"/>
          <w:u w:val="single"/>
        </w:rPr>
        <w:t xml:space="preserve">                 </w:t>
      </w:r>
      <w:r>
        <w:rPr>
          <w:rFonts w:ascii="新宋体" w:eastAsia="新宋体" w:hAnsi="新宋体" w:cs="新宋体" w:hint="eastAsia"/>
          <w:bCs/>
          <w:sz w:val="22"/>
          <w:szCs w:val="22"/>
        </w:rPr>
        <w:t>（成交供应商名称）为成交供应商。双方本着诚信及互利互惠的原则，同意按照下面条款和条件，签署本合同。</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一、本合同签订依据</w:t>
      </w:r>
    </w:p>
    <w:p w:rsidR="0098147D" w:rsidRDefault="0098147D">
      <w:pPr>
        <w:spacing w:line="460" w:lineRule="exact"/>
        <w:ind w:firstLineChars="245" w:firstLine="539"/>
        <w:rPr>
          <w:rFonts w:ascii="新宋体" w:eastAsia="新宋体" w:hAnsi="新宋体" w:cs="新宋体"/>
          <w:bCs/>
          <w:sz w:val="22"/>
          <w:szCs w:val="22"/>
        </w:rPr>
      </w:pPr>
      <w:r>
        <w:rPr>
          <w:rFonts w:ascii="新宋体" w:eastAsia="新宋体" w:hAnsi="新宋体" w:cs="新宋体" w:hint="eastAsia"/>
          <w:bCs/>
          <w:sz w:val="22"/>
          <w:szCs w:val="22"/>
        </w:rPr>
        <w:t>《中华人民共和国合同法》</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二、合同文件的优先次序</w:t>
      </w:r>
    </w:p>
    <w:p w:rsidR="0098147D" w:rsidRDefault="0098147D">
      <w:pPr>
        <w:spacing w:line="460" w:lineRule="exact"/>
        <w:ind w:firstLineChars="245" w:firstLine="539"/>
        <w:rPr>
          <w:rFonts w:ascii="新宋体" w:eastAsia="新宋体" w:hAnsi="新宋体" w:cs="新宋体"/>
          <w:bCs/>
          <w:sz w:val="22"/>
          <w:szCs w:val="22"/>
        </w:rPr>
      </w:pPr>
      <w:r>
        <w:rPr>
          <w:rFonts w:ascii="新宋体" w:eastAsia="新宋体" w:hAnsi="新宋体" w:cs="新宋体" w:hint="eastAsia"/>
          <w:bCs/>
          <w:sz w:val="22"/>
          <w:szCs w:val="22"/>
        </w:rPr>
        <w:t>合同文件如存在歧义或不一致则根据以下优先次序来判断：</w:t>
      </w:r>
    </w:p>
    <w:p w:rsidR="0098147D" w:rsidRDefault="0098147D">
      <w:pPr>
        <w:spacing w:line="460" w:lineRule="exact"/>
        <w:ind w:firstLineChars="245" w:firstLine="539"/>
        <w:rPr>
          <w:rFonts w:ascii="新宋体" w:eastAsia="新宋体" w:hAnsi="新宋体" w:cs="新宋体"/>
          <w:bCs/>
          <w:sz w:val="22"/>
          <w:szCs w:val="22"/>
        </w:rPr>
      </w:pPr>
      <w:r>
        <w:rPr>
          <w:rFonts w:ascii="新宋体" w:eastAsia="新宋体" w:hAnsi="新宋体" w:cs="新宋体" w:hint="eastAsia"/>
          <w:bCs/>
          <w:sz w:val="22"/>
          <w:szCs w:val="22"/>
        </w:rPr>
        <w:t xml:space="preserve">1、合同书及合同补充条款或说明 </w:t>
      </w:r>
    </w:p>
    <w:p w:rsidR="0098147D" w:rsidRDefault="0098147D">
      <w:pPr>
        <w:spacing w:line="460" w:lineRule="exact"/>
        <w:ind w:firstLineChars="245" w:firstLine="539"/>
        <w:rPr>
          <w:rFonts w:ascii="新宋体" w:eastAsia="新宋体" w:hAnsi="新宋体" w:cs="新宋体" w:hint="eastAsia"/>
          <w:bCs/>
          <w:sz w:val="22"/>
          <w:szCs w:val="22"/>
        </w:rPr>
      </w:pPr>
      <w:r>
        <w:rPr>
          <w:rFonts w:ascii="新宋体" w:eastAsia="新宋体" w:hAnsi="新宋体" w:cs="新宋体" w:hint="eastAsia"/>
          <w:bCs/>
          <w:sz w:val="22"/>
          <w:szCs w:val="22"/>
        </w:rPr>
        <w:t>2、成交通知书</w:t>
      </w:r>
    </w:p>
    <w:p w:rsidR="0098147D" w:rsidRDefault="0098147D">
      <w:pPr>
        <w:spacing w:line="460" w:lineRule="exact"/>
        <w:ind w:firstLineChars="245" w:firstLine="539"/>
        <w:rPr>
          <w:rFonts w:ascii="新宋体" w:eastAsia="新宋体" w:hAnsi="新宋体" w:cs="新宋体"/>
          <w:bCs/>
          <w:sz w:val="22"/>
          <w:szCs w:val="22"/>
        </w:rPr>
      </w:pPr>
      <w:r>
        <w:rPr>
          <w:rFonts w:ascii="新宋体" w:eastAsia="新宋体" w:hAnsi="新宋体" w:cs="新宋体" w:hint="eastAsia"/>
          <w:bCs/>
          <w:sz w:val="22"/>
          <w:szCs w:val="22"/>
        </w:rPr>
        <w:t>3、承诺书（含询标记录和优惠条款）</w:t>
      </w:r>
    </w:p>
    <w:p w:rsidR="0098147D" w:rsidRDefault="0098147D">
      <w:pPr>
        <w:spacing w:line="460" w:lineRule="exact"/>
        <w:ind w:firstLineChars="245" w:firstLine="539"/>
        <w:rPr>
          <w:rFonts w:ascii="新宋体" w:eastAsia="新宋体" w:hAnsi="新宋体" w:cs="新宋体" w:hint="eastAsia"/>
          <w:bCs/>
          <w:sz w:val="22"/>
          <w:szCs w:val="22"/>
        </w:rPr>
      </w:pPr>
      <w:r>
        <w:rPr>
          <w:rFonts w:ascii="新宋体" w:eastAsia="新宋体" w:hAnsi="新宋体" w:cs="新宋体" w:hint="eastAsia"/>
          <w:bCs/>
          <w:sz w:val="22"/>
          <w:szCs w:val="22"/>
        </w:rPr>
        <w:t>4、比选申请文件</w:t>
      </w:r>
    </w:p>
    <w:p w:rsidR="0098147D" w:rsidRDefault="0098147D">
      <w:pPr>
        <w:spacing w:line="460" w:lineRule="exact"/>
        <w:ind w:firstLineChars="245" w:firstLine="539"/>
        <w:rPr>
          <w:rFonts w:ascii="新宋体" w:eastAsia="新宋体" w:hAnsi="新宋体" w:cs="新宋体" w:hint="eastAsia"/>
          <w:bCs/>
          <w:sz w:val="22"/>
          <w:szCs w:val="22"/>
        </w:rPr>
      </w:pPr>
      <w:r>
        <w:rPr>
          <w:rFonts w:ascii="新宋体" w:eastAsia="新宋体" w:hAnsi="新宋体" w:cs="新宋体" w:hint="eastAsia"/>
          <w:bCs/>
          <w:sz w:val="22"/>
          <w:szCs w:val="22"/>
        </w:rPr>
        <w:t>5、比选文件</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三、合同内容：</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依据比选文件内容。</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四、合同价格</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1、本合同总价为人民币</w:t>
      </w:r>
      <w:r>
        <w:rPr>
          <w:rFonts w:ascii="新宋体" w:eastAsia="新宋体" w:hAnsi="新宋体" w:hint="eastAsia"/>
          <w:sz w:val="22"/>
          <w:szCs w:val="22"/>
          <w:u w:val="single"/>
        </w:rPr>
        <w:t xml:space="preserve">          </w:t>
      </w:r>
      <w:r>
        <w:rPr>
          <w:rFonts w:ascii="新宋体" w:eastAsia="新宋体" w:hAnsi="新宋体" w:hint="eastAsia"/>
          <w:sz w:val="22"/>
          <w:szCs w:val="22"/>
        </w:rPr>
        <w:t xml:space="preserve"> 万元。</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2、本合同总价包括整车出厂到甲方指定的停放地点所发生的一切费用，实行因定费用总价包干。除发生下列原因可调整合同价外，不得以任何其他理由调整费用。</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3、甲方提出的车辆变更或由乙方提出的合理化建议，经甲方同意采纳的车辆型号、规格等方面的变更，可根据原成交单价计算变更费用。但属乙方竞选时漏项少算的车辆及服务费用不得追补。</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五、车辆、材料供应</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本合同范围内所需的车辆、材料全部由乙方提供，但必须附有合格证、质保书等相关技术资料，如发现不合格的车辆、材料由乙方承担全部责任。</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六、质量保证</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乙方所提供的车辆应保证是全新的、未使用过的，且完全符合合同规定的质量、规格和性能要求，甲方将在现场验收。乙方应保证所提供的车辆经正常运转和保养，在其使用寿命期内应具有使甲方满意的性能，并且确保一次性通过各项检验和测试。在车辆质量保证期内乙方应对车辆和配套件的缺陷所产生的任何不足或故障负责。</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lastRenderedPageBreak/>
        <w:t>2、根据甲方按检验标准检验的结果或当地质检部门检验的结果，或者在质量保证期内，如果车辆的质量或规格型号与合同不符，或证实车辆是有缺陷的，包括潜在的缺陷或不符合要求等，甲方尽快以书面形式通知乙方，提出索赔。</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3、乙方在收到通知后，应在规定期限内免费维修或更换有缺陷的车辆或部件。</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4、合同车辆的质量、技术标准如在比选文件中无相应说明，则按中华人民共和国颁布的最新国家标准或行业（部）标准或相应的国际标准执行。没有国家或行业（部）标准的则按企业标准执行。</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七、专利权</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1、比选申请人应对比选人在使用该产品时所涉及到的专利负责，并不伤害比选人的利益。</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2、所有文字、商标、技术和其他知识产权侵权所造成的相关责任及费用比选人概不负责</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八、包装要求</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除合同另有规定外，乙方提供的车辆，均采用国家或专业标准保护措施进行包装，使包装适用于陆上的长途运输，确保车辆安全无损运抵现场。对由于运输过程中引起的车辆锈蚀、损坏或损失乙方应承担全部责任。</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2、随车附件：包装箱内必须附有装箱清单、合格证、质量保证书和保修保养卡。</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 乙方负责将车辆安全、无损的运抵甲方指定的地点。</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4、车辆在发运过程中发生损坏或短缺、由乙方无条件负责索赔。</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九、质保期</w:t>
      </w:r>
    </w:p>
    <w:p w:rsidR="0098147D" w:rsidRDefault="0098147D">
      <w:pPr>
        <w:spacing w:line="440" w:lineRule="exact"/>
        <w:ind w:firstLineChars="245" w:firstLine="541"/>
        <w:rPr>
          <w:rFonts w:ascii="新宋体" w:eastAsia="新宋体" w:hAnsi="新宋体"/>
          <w:b/>
          <w:bCs/>
          <w:sz w:val="22"/>
          <w:szCs w:val="22"/>
        </w:rPr>
      </w:pPr>
      <w:r>
        <w:rPr>
          <w:rFonts w:ascii="新宋体" w:eastAsia="新宋体" w:hAnsi="新宋体" w:hint="eastAsia"/>
          <w:b/>
          <w:bCs/>
          <w:sz w:val="22"/>
          <w:szCs w:val="22"/>
        </w:rPr>
        <w:t>本合同车辆免费维修质量保证期为交付使用后</w:t>
      </w:r>
      <w:r>
        <w:rPr>
          <w:rFonts w:ascii="新宋体" w:eastAsia="新宋体" w:hAnsi="新宋体" w:hint="eastAsia"/>
          <w:b/>
          <w:bCs/>
          <w:sz w:val="22"/>
        </w:rPr>
        <w:t>，</w:t>
      </w:r>
      <w:r>
        <w:rPr>
          <w:rFonts w:ascii="新宋体" w:eastAsia="新宋体" w:hAnsi="新宋体" w:cs="新宋体" w:hint="eastAsia"/>
          <w:b/>
          <w:bCs/>
          <w:sz w:val="22"/>
          <w:szCs w:val="22"/>
        </w:rPr>
        <w:t>底盘车辆提供不低于2年或5万公里的保修标准（以先到为准），改装及外配部分提供不低于1年的保修服务</w:t>
      </w:r>
      <w:r>
        <w:rPr>
          <w:rFonts w:ascii="新宋体" w:eastAsia="新宋体" w:hAnsi="新宋体" w:hint="eastAsia"/>
          <w:b/>
          <w:bCs/>
          <w:sz w:val="22"/>
        </w:rPr>
        <w:t>，（另有超过质保期规定或比选文件另有规定的按就高原则执行），在保修期内所产生的相关费用由乙方承担，在此期间，因产品制造质量不良而产生损坏或不能正常工作，比选申请人应免费维修和正常保养。</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十、档案资料</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车辆的档案资料，包括：车辆的数量、型号、规格、生产厂家的产品检测证书、出厂检验报告、合格证书、质量服务卡等有关资料。（进口配件交货时，乙方必须提交原产地证明、海关相关证明等相应的证明文件）随车工具清单等。全部随车资料归甲方所有。</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十一、技术资料</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技术资料包括：技术说明书、操作和维修手册及其他必须提供的技术资料。</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十二、交付使用日期：</w:t>
      </w:r>
    </w:p>
    <w:p w:rsidR="0098147D" w:rsidRDefault="0098147D">
      <w:pPr>
        <w:tabs>
          <w:tab w:val="left" w:pos="360"/>
        </w:tabs>
        <w:spacing w:line="460" w:lineRule="exact"/>
        <w:ind w:firstLineChars="250" w:firstLine="552"/>
        <w:rPr>
          <w:rFonts w:ascii="新宋体" w:eastAsia="新宋体" w:hAnsi="新宋体"/>
          <w:b/>
          <w:bCs/>
          <w:sz w:val="22"/>
          <w:szCs w:val="22"/>
        </w:rPr>
      </w:pPr>
      <w:r>
        <w:rPr>
          <w:rFonts w:ascii="新宋体" w:eastAsia="新宋体" w:hAnsi="新宋体" w:hint="eastAsia"/>
          <w:b/>
          <w:bCs/>
          <w:sz w:val="22"/>
          <w:szCs w:val="22"/>
        </w:rPr>
        <w:t>在比选成交之日起20日内供货</w:t>
      </w:r>
    </w:p>
    <w:p w:rsidR="0098147D" w:rsidRDefault="0098147D">
      <w:pPr>
        <w:tabs>
          <w:tab w:val="left" w:pos="360"/>
        </w:tabs>
        <w:spacing w:line="460" w:lineRule="exact"/>
        <w:ind w:firstLineChars="250" w:firstLine="552"/>
        <w:rPr>
          <w:rFonts w:ascii="新宋体" w:eastAsia="新宋体" w:hAnsi="新宋体"/>
          <w:b/>
          <w:bCs/>
          <w:sz w:val="22"/>
          <w:szCs w:val="22"/>
        </w:rPr>
      </w:pPr>
      <w:r>
        <w:rPr>
          <w:rFonts w:ascii="新宋体" w:eastAsia="新宋体" w:hAnsi="新宋体" w:hint="eastAsia"/>
          <w:b/>
          <w:bCs/>
          <w:sz w:val="22"/>
          <w:szCs w:val="22"/>
        </w:rPr>
        <w:t>交货地点：业主指定地点</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十三、双方责任</w:t>
      </w:r>
    </w:p>
    <w:p w:rsidR="0098147D" w:rsidRDefault="0098147D">
      <w:pPr>
        <w:tabs>
          <w:tab w:val="left" w:pos="360"/>
        </w:tabs>
        <w:spacing w:line="460" w:lineRule="exact"/>
        <w:ind w:firstLineChars="250" w:firstLine="550"/>
        <w:rPr>
          <w:rFonts w:ascii="新宋体" w:eastAsia="新宋体" w:hAnsi="新宋体" w:hint="eastAsia"/>
          <w:sz w:val="22"/>
          <w:szCs w:val="22"/>
        </w:rPr>
      </w:pPr>
      <w:r>
        <w:rPr>
          <w:rFonts w:ascii="新宋体" w:eastAsia="新宋体" w:hAnsi="新宋体" w:hint="eastAsia"/>
          <w:sz w:val="22"/>
          <w:szCs w:val="22"/>
        </w:rPr>
        <w:lastRenderedPageBreak/>
        <w:t>1、甲方</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（1）按合同规定向乙方支付货款。</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（2）组织对车辆的验收。</w:t>
      </w:r>
    </w:p>
    <w:p w:rsidR="0098147D" w:rsidRDefault="0098147D">
      <w:pPr>
        <w:tabs>
          <w:tab w:val="left" w:pos="360"/>
        </w:tabs>
        <w:spacing w:line="460" w:lineRule="exact"/>
        <w:ind w:firstLineChars="250" w:firstLine="550"/>
        <w:rPr>
          <w:rFonts w:ascii="新宋体" w:eastAsia="新宋体" w:hAnsi="新宋体" w:hint="eastAsia"/>
          <w:sz w:val="22"/>
          <w:szCs w:val="22"/>
        </w:rPr>
      </w:pPr>
      <w:r>
        <w:rPr>
          <w:rFonts w:ascii="新宋体" w:eastAsia="新宋体" w:hAnsi="新宋体" w:hint="eastAsia"/>
          <w:sz w:val="22"/>
          <w:szCs w:val="22"/>
        </w:rPr>
        <w:t>2、乙方</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（1）按合同要求提供车辆、试车技术服务和售后服务。</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（2）对所提供车辆的质量问题无条件负责处理。</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（3）乙方保证甲方能够及时买到车辆所需的配件。</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（4）为甲方提供人员培训服务：</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 xml:space="preserve">  1）乙方应指派专业人员免费给甲方驾驶员进行基本操作、简单故障识别、排除和安全知识等方面的培训。</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2）提出培训计划方法、时间安排。</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3）乙方负责使参与培训的人员达到能正确操作的上岗资格。</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4）车辆验收后，乙方应协助甲方建立和健全维修保养制度，制订安全防范措施。</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十四、付款方式与结算</w:t>
      </w:r>
    </w:p>
    <w:p w:rsidR="0098147D" w:rsidRDefault="0098147D">
      <w:pPr>
        <w:tabs>
          <w:tab w:val="left" w:pos="360"/>
        </w:tabs>
        <w:spacing w:line="460" w:lineRule="exact"/>
        <w:ind w:firstLineChars="250" w:firstLine="550"/>
        <w:rPr>
          <w:rFonts w:ascii="新宋体" w:eastAsia="新宋体" w:hAnsi="新宋体"/>
          <w:b/>
          <w:sz w:val="22"/>
          <w:szCs w:val="22"/>
        </w:rPr>
      </w:pPr>
      <w:r>
        <w:rPr>
          <w:rFonts w:ascii="新宋体" w:eastAsia="新宋体" w:hAnsi="新宋体" w:cs="新宋体" w:hint="eastAsia"/>
          <w:sz w:val="22"/>
          <w:szCs w:val="22"/>
        </w:rPr>
        <w:t>供货验收合格后三个月内付95%，余款作为质保金，质保期结束后三个月内付清</w:t>
      </w:r>
      <w:r>
        <w:rPr>
          <w:rFonts w:ascii="新宋体" w:eastAsia="新宋体" w:hAnsi="新宋体" w:hint="eastAsia"/>
          <w:b/>
          <w:sz w:val="22"/>
        </w:rPr>
        <w:t>。</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十五、违约责任</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1、车辆的质量责任</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在质量保证期内，凡车辆在到货检验、试运行、过程中出现的质量问题，由乙方负责处理，实行包修、包换、包退，直至产品符合质量要求。乙方承担因修理、调换、退货发生的一切费用和因此而造成的一切直接经济损失。</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（2）乙方在接到甲方通知后，应迅速作出反应，温州及附近地区2小时内派人赴现场处理质量问题，修理和交换不符合质量要求的零部件，直到甲方满意为止。</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（3）由于甲方保管不善或使用不当造成车辆短缺、故障或损坏，由甲方负责。但乙方应无条件及时给予补齐或修复。</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 违约赔偿</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除不可抗力外（包括战争、严重火灾、水灾、破坏性台风和地震），如乙方发生不能按期交货或提供服务，甲方发生中途退货等情况，应及时以书面形式通知对方。双方应本着友好的态度进行协商，如协商无效，按下列规定处以罚金：</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（1）逾期交货</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乙方逾期交货，应向甲方偿付误期赔偿费。每逾一周的赔偿费按迟交车辆交货价的0.5%计收，直至交货为止。（一周按7天计算，不足一周按一周计算）</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lastRenderedPageBreak/>
        <w:t>（2）乙方不能交货，或甲方中途退货</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乙方不能交货，应向甲方偿付违约金。违约金按合同总价的 10% — 40%计算。</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 xml:space="preserve">甲方中途退货，应向乙方支付与上述相同的违约金。 </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（3）逾期交货的违约赔偿最高限额为合同总价的5%，一旦达到误期赔偿费的最高限额时乙方仍不能交货，甲方可考虑终止合同。</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（4）经双方友好协商同意延期交货或经双方友好协商同意退货无须罚款者不在此例。</w:t>
      </w:r>
    </w:p>
    <w:p w:rsidR="0098147D" w:rsidRDefault="0098147D">
      <w:pPr>
        <w:spacing w:line="460" w:lineRule="exact"/>
        <w:ind w:firstLineChars="245" w:firstLine="541"/>
        <w:outlineLvl w:val="2"/>
        <w:rPr>
          <w:rFonts w:ascii="新宋体" w:eastAsia="新宋体" w:hAnsi="新宋体" w:cs="新宋体"/>
          <w:b/>
          <w:sz w:val="22"/>
          <w:szCs w:val="22"/>
        </w:rPr>
      </w:pPr>
      <w:r>
        <w:rPr>
          <w:rFonts w:ascii="新宋体" w:eastAsia="新宋体" w:hAnsi="新宋体" w:cs="新宋体" w:hint="eastAsia"/>
          <w:b/>
          <w:sz w:val="22"/>
          <w:szCs w:val="22"/>
        </w:rPr>
        <w:t>十六、履约保证金的罚没</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1、如乙方未能履行合同规定的任何义务，甲方有权从履约保证金中得到补偿。</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2、 如果乙方毫无理由地拖延交货或拒绝履行合同规定的任何义务，履约保证金将被没收，并加收违约赔偿金。</w:t>
      </w:r>
    </w:p>
    <w:p w:rsidR="0098147D" w:rsidRDefault="0098147D">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szCs w:val="22"/>
        </w:rPr>
        <w:t>3、乙方提供的车辆须和比选申请文件中所承诺的车辆规格、数量、型号等相符（合同中另有规定除外）如不符，除追究乙方责任外，其履约保证金将被没收。</w:t>
      </w:r>
    </w:p>
    <w:p w:rsidR="0098147D" w:rsidRDefault="0098147D">
      <w:pPr>
        <w:spacing w:line="440" w:lineRule="exact"/>
        <w:ind w:firstLineChars="245" w:firstLine="541"/>
        <w:outlineLvl w:val="1"/>
        <w:rPr>
          <w:rFonts w:ascii="新宋体" w:eastAsia="新宋体" w:hAnsi="新宋体" w:hint="eastAsia"/>
          <w:b/>
          <w:sz w:val="22"/>
          <w:szCs w:val="22"/>
        </w:rPr>
      </w:pPr>
      <w:bookmarkStart w:id="1" w:name="_Toc10898"/>
      <w:bookmarkStart w:id="2" w:name="_Toc26104"/>
      <w:r>
        <w:rPr>
          <w:rFonts w:ascii="新宋体" w:eastAsia="新宋体" w:hAnsi="新宋体" w:cs="新宋体" w:hint="eastAsia"/>
          <w:b/>
          <w:bCs/>
          <w:sz w:val="22"/>
        </w:rPr>
        <w:t xml:space="preserve">十七、 </w:t>
      </w:r>
      <w:r>
        <w:rPr>
          <w:rFonts w:ascii="新宋体" w:eastAsia="新宋体" w:hAnsi="新宋体" w:hint="eastAsia"/>
          <w:b/>
          <w:sz w:val="22"/>
          <w:szCs w:val="22"/>
        </w:rPr>
        <w:t>其他</w:t>
      </w:r>
      <w:bookmarkEnd w:id="1"/>
      <w:bookmarkEnd w:id="2"/>
    </w:p>
    <w:p w:rsidR="0098147D" w:rsidRDefault="0098147D">
      <w:pPr>
        <w:spacing w:line="440" w:lineRule="exact"/>
        <w:ind w:firstLineChars="245" w:firstLine="539"/>
        <w:rPr>
          <w:rFonts w:ascii="新宋体" w:eastAsia="新宋体" w:hAnsi="新宋体" w:hint="eastAsia"/>
          <w:sz w:val="22"/>
          <w:szCs w:val="22"/>
        </w:rPr>
      </w:pPr>
      <w:r>
        <w:rPr>
          <w:rFonts w:ascii="新宋体" w:eastAsia="新宋体" w:hAnsi="新宋体" w:hint="eastAsia"/>
          <w:sz w:val="22"/>
          <w:szCs w:val="22"/>
        </w:rPr>
        <w:t>1、由于乙方原因导致第三方的事故由乙方负责，甲方不承担任何责任。</w:t>
      </w:r>
    </w:p>
    <w:p w:rsidR="0098147D" w:rsidRDefault="0098147D">
      <w:pPr>
        <w:spacing w:line="440" w:lineRule="exact"/>
        <w:ind w:firstLineChars="245" w:firstLine="539"/>
        <w:rPr>
          <w:rFonts w:ascii="新宋体" w:eastAsia="新宋体" w:hAnsi="新宋体" w:hint="eastAsia"/>
          <w:sz w:val="22"/>
          <w:szCs w:val="22"/>
        </w:rPr>
      </w:pPr>
      <w:r>
        <w:rPr>
          <w:rFonts w:ascii="新宋体" w:eastAsia="新宋体" w:hAnsi="新宋体" w:hint="eastAsia"/>
          <w:sz w:val="22"/>
          <w:szCs w:val="22"/>
        </w:rPr>
        <w:t>2、本合同中所述通知，必须为书面形式，并有送达签收。</w:t>
      </w:r>
    </w:p>
    <w:p w:rsidR="0098147D" w:rsidRDefault="0098147D">
      <w:pPr>
        <w:spacing w:line="440" w:lineRule="exact"/>
        <w:ind w:firstLineChars="245" w:firstLine="539"/>
        <w:rPr>
          <w:rFonts w:ascii="新宋体" w:eastAsia="新宋体" w:hAnsi="新宋体" w:hint="eastAsia"/>
          <w:sz w:val="22"/>
          <w:szCs w:val="22"/>
        </w:rPr>
      </w:pPr>
      <w:r>
        <w:rPr>
          <w:rFonts w:ascii="新宋体" w:eastAsia="新宋体" w:hAnsi="新宋体" w:hint="eastAsia"/>
          <w:sz w:val="22"/>
          <w:szCs w:val="22"/>
        </w:rPr>
        <w:t>3、关于本合同争议，应双方友好协商解决，若协商不成，</w:t>
      </w:r>
      <w:r>
        <w:rPr>
          <w:rFonts w:ascii="新宋体" w:eastAsia="新宋体" w:hAnsi="新宋体" w:cs="新宋体" w:hint="eastAsia"/>
          <w:sz w:val="22"/>
          <w:szCs w:val="22"/>
        </w:rPr>
        <w:t>任何一方有权向甲方所在地人民法院起诉</w:t>
      </w:r>
      <w:r>
        <w:rPr>
          <w:rFonts w:ascii="新宋体" w:eastAsia="新宋体" w:hAnsi="新宋体" w:hint="eastAsia"/>
          <w:sz w:val="22"/>
          <w:szCs w:val="22"/>
        </w:rPr>
        <w:t>。</w:t>
      </w:r>
    </w:p>
    <w:p w:rsidR="0098147D" w:rsidRDefault="0098147D">
      <w:pPr>
        <w:spacing w:line="440" w:lineRule="exact"/>
        <w:ind w:firstLineChars="245" w:firstLine="539"/>
        <w:rPr>
          <w:rFonts w:ascii="新宋体" w:eastAsia="新宋体" w:hAnsi="新宋体" w:hint="eastAsia"/>
          <w:sz w:val="22"/>
          <w:szCs w:val="22"/>
        </w:rPr>
      </w:pPr>
      <w:r>
        <w:rPr>
          <w:rFonts w:ascii="新宋体" w:eastAsia="新宋体" w:hAnsi="新宋体" w:hint="eastAsia"/>
          <w:sz w:val="22"/>
          <w:szCs w:val="22"/>
        </w:rPr>
        <w:t>4、未尽事宜由双方协商解决，并以书面形式修改或补充本合同条款；合同的附件、修改（补充）件均与本主合同有同等的法律效力。</w:t>
      </w:r>
    </w:p>
    <w:p w:rsidR="0098147D" w:rsidRDefault="0098147D">
      <w:pPr>
        <w:spacing w:line="440" w:lineRule="exact"/>
        <w:ind w:firstLineChars="245" w:firstLine="539"/>
        <w:rPr>
          <w:rFonts w:ascii="新宋体" w:eastAsia="新宋体" w:hAnsi="新宋体" w:hint="eastAsia"/>
          <w:sz w:val="22"/>
        </w:rPr>
      </w:pPr>
      <w:r>
        <w:rPr>
          <w:rFonts w:ascii="新宋体" w:eastAsia="新宋体" w:hAnsi="新宋体" w:hint="eastAsia"/>
          <w:sz w:val="22"/>
          <w:szCs w:val="22"/>
        </w:rPr>
        <w:t>5、</w:t>
      </w:r>
      <w:r>
        <w:rPr>
          <w:rFonts w:ascii="新宋体" w:eastAsia="新宋体" w:hAnsi="新宋体" w:hint="eastAsia"/>
          <w:sz w:val="22"/>
        </w:rPr>
        <w:t>本合同一式伍份，</w:t>
      </w:r>
      <w:r>
        <w:rPr>
          <w:rFonts w:ascii="新宋体" w:eastAsia="新宋体" w:hAnsi="新宋体" w:hint="eastAsia"/>
          <w:b/>
          <w:bCs/>
          <w:sz w:val="22"/>
        </w:rPr>
        <w:t>甲方执叁份，乙方执壹份，壹份送比选代理机构备案，</w:t>
      </w:r>
      <w:r>
        <w:rPr>
          <w:rFonts w:ascii="新宋体" w:eastAsia="新宋体" w:hAnsi="新宋体" w:hint="eastAsia"/>
          <w:sz w:val="22"/>
        </w:rPr>
        <w:t>具有同等法律效力，自双方授权代表人签字/盖章之日起生效。</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甲方：（印章）                        乙方：（印章）</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全权代表:（签字）                    全权代表:（签字）</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地址：                               地址：</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邮政编码：                           邮政编码：</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电话：                               电话：</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传真：                               传真：</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开户银行：                           开户银行：</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帐号：                               帐号：</w:t>
      </w:r>
    </w:p>
    <w:p w:rsidR="0098147D" w:rsidRDefault="0098147D">
      <w:pPr>
        <w:tabs>
          <w:tab w:val="left" w:pos="360"/>
        </w:tabs>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时间:                                时间：</w:t>
      </w:r>
    </w:p>
    <w:p w:rsidR="0098147D" w:rsidRDefault="0098147D">
      <w:pPr>
        <w:spacing w:line="500" w:lineRule="exact"/>
        <w:rPr>
          <w:rFonts w:ascii="新宋体" w:eastAsia="新宋体" w:hAnsi="新宋体"/>
          <w:b/>
          <w:bCs/>
          <w:sz w:val="22"/>
        </w:rPr>
      </w:pPr>
      <w:r>
        <w:rPr>
          <w:rFonts w:ascii="新宋体" w:eastAsia="新宋体" w:hAnsi="新宋体" w:hint="eastAsia"/>
          <w:b/>
          <w:bCs/>
          <w:sz w:val="22"/>
        </w:rPr>
        <w:t>注：本合同作为示范文本，具体以成交供应商与比选人所签定正式合同为准。</w:t>
      </w:r>
    </w:p>
    <w:p w:rsidR="0098147D" w:rsidRDefault="0098147D">
      <w:pPr>
        <w:pStyle w:val="afd"/>
        <w:spacing w:line="460" w:lineRule="exact"/>
        <w:ind w:leftChars="206" w:left="433" w:firstLineChars="0" w:firstLine="0"/>
        <w:jc w:val="center"/>
        <w:outlineLvl w:val="0"/>
        <w:rPr>
          <w:rFonts w:ascii="新宋体" w:eastAsia="新宋体" w:hAnsi="新宋体" w:cs="新宋体" w:hint="eastAsia"/>
          <w:b/>
          <w:sz w:val="30"/>
        </w:rPr>
      </w:pPr>
      <w:r>
        <w:rPr>
          <w:rFonts w:ascii="新宋体" w:eastAsia="新宋体" w:hAnsi="新宋体" w:cs="新宋体" w:hint="eastAsia"/>
          <w:b/>
          <w:sz w:val="30"/>
        </w:rPr>
        <w:lastRenderedPageBreak/>
        <w:t>第三部分    附件</w:t>
      </w:r>
    </w:p>
    <w:p w:rsidR="0098147D" w:rsidRDefault="0098147D">
      <w:pPr>
        <w:spacing w:line="460" w:lineRule="exact"/>
        <w:ind w:firstLineChars="245" w:firstLine="539"/>
        <w:rPr>
          <w:rFonts w:ascii="新宋体" w:eastAsia="新宋体" w:hAnsi="新宋体" w:cs="新宋体" w:hint="eastAsia"/>
          <w:sz w:val="22"/>
          <w:szCs w:val="22"/>
        </w:rPr>
      </w:pPr>
    </w:p>
    <w:p w:rsidR="0098147D" w:rsidRDefault="0098147D">
      <w:pPr>
        <w:pStyle w:val="afd"/>
        <w:spacing w:line="460" w:lineRule="exact"/>
        <w:ind w:left="433" w:hangingChars="196" w:hanging="433"/>
        <w:outlineLvl w:val="1"/>
        <w:rPr>
          <w:rFonts w:ascii="新宋体" w:eastAsia="新宋体" w:hAnsi="新宋体" w:cs="新宋体" w:hint="eastAsia"/>
          <w:b/>
          <w:sz w:val="22"/>
        </w:rPr>
      </w:pPr>
      <w:r>
        <w:rPr>
          <w:rFonts w:ascii="新宋体" w:eastAsia="新宋体" w:hAnsi="新宋体" w:cs="新宋体" w:hint="eastAsia"/>
          <w:b/>
          <w:sz w:val="22"/>
        </w:rPr>
        <w:t>附件一</w:t>
      </w:r>
    </w:p>
    <w:p w:rsidR="0098147D" w:rsidRDefault="0098147D">
      <w:pPr>
        <w:pStyle w:val="3"/>
        <w:keepNext w:val="0"/>
        <w:keepLines w:val="0"/>
        <w:tabs>
          <w:tab w:val="left" w:pos="774"/>
        </w:tabs>
        <w:autoSpaceDE w:val="0"/>
        <w:autoSpaceDN w:val="0"/>
        <w:spacing w:before="240" w:line="276" w:lineRule="auto"/>
        <w:ind w:left="774" w:hanging="576"/>
        <w:jc w:val="center"/>
        <w:rPr>
          <w:rFonts w:ascii="新宋体" w:eastAsia="新宋体" w:hAnsi="新宋体" w:cs="新宋体" w:hint="eastAsia"/>
          <w:bCs/>
          <w:szCs w:val="28"/>
          <w:lang w:val="zh-CN"/>
        </w:rPr>
      </w:pPr>
      <w:r>
        <w:rPr>
          <w:rFonts w:ascii="新宋体" w:eastAsia="新宋体" w:hAnsi="新宋体" w:cs="新宋体" w:hint="eastAsia"/>
          <w:bCs/>
          <w:szCs w:val="28"/>
        </w:rPr>
        <w:t>比选申请</w:t>
      </w:r>
      <w:r>
        <w:rPr>
          <w:rFonts w:ascii="新宋体" w:eastAsia="新宋体" w:hAnsi="新宋体" w:cs="新宋体" w:hint="eastAsia"/>
          <w:bCs/>
          <w:szCs w:val="28"/>
          <w:lang w:val="zh-CN"/>
        </w:rPr>
        <w:t>函</w:t>
      </w:r>
    </w:p>
    <w:p w:rsidR="0098147D" w:rsidRDefault="0098147D">
      <w:pPr>
        <w:tabs>
          <w:tab w:val="center" w:pos="4819"/>
        </w:tabs>
        <w:spacing w:line="460" w:lineRule="exact"/>
        <w:rPr>
          <w:rFonts w:ascii="新宋体" w:eastAsia="新宋体" w:hAnsi="新宋体" w:cs="新宋体" w:hint="eastAsia"/>
          <w:sz w:val="22"/>
          <w:szCs w:val="22"/>
        </w:rPr>
      </w:pPr>
      <w:r>
        <w:rPr>
          <w:rFonts w:ascii="新宋体" w:eastAsia="新宋体" w:hAnsi="新宋体" w:cs="新宋体" w:hint="eastAsia"/>
          <w:sz w:val="22"/>
          <w:szCs w:val="22"/>
        </w:rPr>
        <w:t>致：温州市人民医院</w:t>
      </w:r>
      <w:r>
        <w:rPr>
          <w:rFonts w:ascii="新宋体" w:eastAsia="新宋体" w:hAnsi="新宋体" w:cs="新宋体" w:hint="eastAsia"/>
          <w:sz w:val="22"/>
          <w:szCs w:val="22"/>
        </w:rPr>
        <w:tab/>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根据贵方为</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项目（项目编号：</w:t>
      </w:r>
      <w:r>
        <w:rPr>
          <w:rFonts w:ascii="新宋体" w:eastAsia="新宋体" w:hAnsi="新宋体" w:cs="新宋体" w:hint="eastAsia"/>
          <w:b/>
          <w:sz w:val="22"/>
          <w:szCs w:val="22"/>
          <w:u w:val="single"/>
        </w:rPr>
        <w:t xml:space="preserve">        </w:t>
      </w:r>
      <w:r>
        <w:rPr>
          <w:rFonts w:ascii="新宋体" w:eastAsia="新宋体" w:hAnsi="新宋体" w:cs="新宋体" w:hint="eastAsia"/>
          <w:b/>
          <w:sz w:val="22"/>
          <w:szCs w:val="22"/>
        </w:rPr>
        <w:t xml:space="preserve"> </w:t>
      </w:r>
      <w:r>
        <w:rPr>
          <w:rFonts w:ascii="新宋体" w:eastAsia="新宋体" w:hAnsi="新宋体" w:cs="新宋体" w:hint="eastAsia"/>
          <w:sz w:val="22"/>
          <w:szCs w:val="22"/>
        </w:rPr>
        <w:t>）的比选邀请，我方</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（比选申请人名称）作为比选申请人正式授权</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（授权代表全名，职务）代表我方处理有关本比选的一切事宜。</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在此提交的比选申请文件中，包括如下内容，并已分别单独密封装袋：</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（—）按“比选申请人须知”要求编制的比选申请文件技术标【正本一份，副本五份】；</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（二）按“比选申请人须知”要求编制的比选申请文件商务标【正本一份，副本五份】；</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我方己完全明白比选文件的所有条款要求，并重申以下几点：</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（一）本比选申请文件的有效期自比选申请文件递交截止时间起</w:t>
      </w:r>
      <w:r>
        <w:rPr>
          <w:rFonts w:ascii="新宋体" w:eastAsia="新宋体" w:hAnsi="新宋体" w:cs="新宋体" w:hint="eastAsia"/>
          <w:b/>
          <w:sz w:val="22"/>
          <w:szCs w:val="22"/>
        </w:rPr>
        <w:t>120天内</w:t>
      </w:r>
      <w:r>
        <w:rPr>
          <w:rFonts w:ascii="新宋体" w:eastAsia="新宋体" w:hAnsi="新宋体" w:cs="新宋体" w:hint="eastAsia"/>
          <w:sz w:val="22"/>
          <w:szCs w:val="22"/>
        </w:rPr>
        <w:t>有效，如成交，有效期将延至合同终止日为止；</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（二）我方已详细研究了比选文件的所有内容包括修改书（如有）和所有已提供的参考资料以及有关附件，我方完全理解并同意放弃在此方面提出含糊意见或误解的一切权力；</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（三）我方同意提供按照贵方可能要求的与比选有关的一切数据或资料；</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（四）我方理解贵方不一定接受最低报价。</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（五）我方如果成交，将保证履行比选文件以及比选文件修改书（如有）中的全部责任和义务，按质、按量、按期完成《合同书》中的全部任务。</w:t>
      </w:r>
    </w:p>
    <w:p w:rsidR="0098147D" w:rsidRDefault="0098147D">
      <w:pPr>
        <w:spacing w:line="460" w:lineRule="exact"/>
        <w:ind w:firstLineChars="245" w:firstLine="539"/>
        <w:rPr>
          <w:rFonts w:ascii="新宋体" w:eastAsia="新宋体" w:hAnsi="新宋体" w:cs="新宋体" w:hint="eastAsia"/>
          <w:sz w:val="22"/>
          <w:szCs w:val="22"/>
          <w:u w:val="single"/>
        </w:rPr>
      </w:pPr>
      <w:r>
        <w:rPr>
          <w:rFonts w:ascii="新宋体" w:eastAsia="新宋体" w:hAnsi="新宋体" w:cs="新宋体" w:hint="eastAsia"/>
          <w:sz w:val="22"/>
          <w:szCs w:val="22"/>
        </w:rPr>
        <w:t xml:space="preserve">（六）所有与本比选有关的函件请发往下列地址：  </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地址:</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u w:val="single" w:color="000000"/>
        </w:rPr>
        <w:t xml:space="preserve">                   </w:t>
      </w:r>
      <w:r>
        <w:rPr>
          <w:rFonts w:ascii="新宋体" w:eastAsia="新宋体" w:hAnsi="新宋体" w:cs="新宋体" w:hint="eastAsia"/>
          <w:sz w:val="22"/>
          <w:szCs w:val="22"/>
        </w:rPr>
        <w:t xml:space="preserve">                         </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电话:</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传真:</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 xml:space="preserve">电子邮件:            </w:t>
      </w:r>
    </w:p>
    <w:p w:rsidR="0098147D" w:rsidRDefault="0098147D">
      <w:pPr>
        <w:spacing w:line="420" w:lineRule="exact"/>
        <w:ind w:firstLine="435"/>
        <w:rPr>
          <w:rFonts w:ascii="新宋体" w:eastAsia="新宋体" w:hAnsi="新宋体" w:cs="新宋体" w:hint="eastAsia"/>
          <w:sz w:val="22"/>
          <w:szCs w:val="22"/>
        </w:rPr>
      </w:pPr>
    </w:p>
    <w:p w:rsidR="0098147D" w:rsidRDefault="0098147D">
      <w:pPr>
        <w:spacing w:line="420" w:lineRule="exact"/>
        <w:ind w:firstLine="435"/>
        <w:rPr>
          <w:rFonts w:ascii="新宋体" w:eastAsia="新宋体" w:hAnsi="新宋体" w:cs="新宋体" w:hint="eastAsia"/>
          <w:sz w:val="22"/>
          <w:szCs w:val="22"/>
          <w:u w:val="single"/>
        </w:rPr>
      </w:pPr>
      <w:r>
        <w:rPr>
          <w:rFonts w:ascii="新宋体" w:eastAsia="新宋体" w:hAnsi="新宋体" w:cs="新宋体" w:hint="eastAsia"/>
          <w:sz w:val="22"/>
          <w:szCs w:val="22"/>
        </w:rPr>
        <w:t xml:space="preserve">                                   比选申请人名称（公章）:</w:t>
      </w:r>
      <w:r>
        <w:rPr>
          <w:rFonts w:ascii="新宋体" w:eastAsia="新宋体" w:hAnsi="新宋体" w:cs="新宋体" w:hint="eastAsia"/>
          <w:sz w:val="22"/>
          <w:szCs w:val="22"/>
          <w:u w:val="single"/>
        </w:rPr>
        <w:t xml:space="preserve">                </w:t>
      </w:r>
    </w:p>
    <w:p w:rsidR="0098147D" w:rsidRDefault="0098147D">
      <w:pPr>
        <w:spacing w:line="420" w:lineRule="exact"/>
        <w:ind w:firstLine="435"/>
        <w:rPr>
          <w:rFonts w:ascii="新宋体" w:eastAsia="新宋体" w:hAnsi="新宋体" w:cs="新宋体" w:hint="eastAsia"/>
          <w:sz w:val="22"/>
          <w:szCs w:val="22"/>
        </w:rPr>
      </w:pPr>
      <w:r>
        <w:rPr>
          <w:rFonts w:ascii="新宋体" w:eastAsia="新宋体" w:hAnsi="新宋体" w:cs="新宋体" w:hint="eastAsia"/>
          <w:sz w:val="22"/>
          <w:szCs w:val="22"/>
        </w:rPr>
        <w:t xml:space="preserve">                                   授权代表 :</w:t>
      </w:r>
      <w:r>
        <w:rPr>
          <w:rFonts w:ascii="新宋体" w:eastAsia="新宋体" w:hAnsi="新宋体" w:cs="新宋体" w:hint="eastAsia"/>
          <w:sz w:val="22"/>
          <w:szCs w:val="22"/>
          <w:u w:val="single"/>
        </w:rPr>
        <w:t xml:space="preserve">                         </w:t>
      </w:r>
    </w:p>
    <w:p w:rsidR="0098147D" w:rsidRDefault="0098147D">
      <w:pPr>
        <w:spacing w:line="460" w:lineRule="exact"/>
        <w:ind w:firstLine="435"/>
        <w:rPr>
          <w:rFonts w:ascii="新宋体" w:eastAsia="新宋体" w:hAnsi="新宋体" w:cs="新宋体" w:hint="eastAsia"/>
          <w:sz w:val="22"/>
          <w:szCs w:val="22"/>
        </w:rPr>
      </w:pPr>
      <w:r>
        <w:rPr>
          <w:rFonts w:ascii="新宋体" w:eastAsia="新宋体" w:hAnsi="新宋体" w:cs="新宋体" w:hint="eastAsia"/>
          <w:sz w:val="22"/>
          <w:szCs w:val="22"/>
        </w:rPr>
        <w:t xml:space="preserve">                                   日   期:</w:t>
      </w:r>
    </w:p>
    <w:p w:rsidR="0098147D" w:rsidRDefault="0098147D">
      <w:pPr>
        <w:spacing w:line="460" w:lineRule="exact"/>
        <w:ind w:firstLine="435"/>
        <w:rPr>
          <w:rFonts w:ascii="新宋体" w:eastAsia="新宋体" w:hAnsi="新宋体" w:cs="新宋体" w:hint="eastAsia"/>
          <w:sz w:val="22"/>
          <w:szCs w:val="22"/>
        </w:rPr>
      </w:pPr>
    </w:p>
    <w:p w:rsidR="0098147D" w:rsidRDefault="0098147D">
      <w:pPr>
        <w:pStyle w:val="a0"/>
        <w:rPr>
          <w:rFonts w:hint="eastAsia"/>
        </w:rPr>
      </w:pPr>
    </w:p>
    <w:p w:rsidR="0098147D" w:rsidRDefault="0098147D">
      <w:pPr>
        <w:rPr>
          <w:rFonts w:hint="eastAsia"/>
        </w:rPr>
      </w:pPr>
    </w:p>
    <w:p w:rsidR="0098147D" w:rsidRDefault="0098147D">
      <w:pPr>
        <w:pStyle w:val="a0"/>
        <w:rPr>
          <w:rFonts w:hint="eastAsia"/>
        </w:rPr>
      </w:pPr>
    </w:p>
    <w:p w:rsidR="0098147D" w:rsidRDefault="0098147D">
      <w:pPr>
        <w:spacing w:line="440" w:lineRule="exact"/>
        <w:outlineLvl w:val="1"/>
        <w:rPr>
          <w:rFonts w:ascii="新宋体" w:eastAsia="新宋体" w:hAnsi="新宋体" w:hint="eastAsia"/>
          <w:b/>
          <w:bCs/>
          <w:sz w:val="22"/>
          <w:szCs w:val="22"/>
        </w:rPr>
      </w:pPr>
      <w:r>
        <w:rPr>
          <w:rFonts w:ascii="新宋体" w:eastAsia="新宋体" w:hAnsi="新宋体" w:hint="eastAsia"/>
          <w:b/>
          <w:bCs/>
          <w:sz w:val="22"/>
          <w:szCs w:val="22"/>
        </w:rPr>
        <w:t xml:space="preserve">附件二    </w:t>
      </w:r>
    </w:p>
    <w:p w:rsidR="0098147D" w:rsidRDefault="0098147D">
      <w:pPr>
        <w:spacing w:line="400" w:lineRule="exact"/>
        <w:jc w:val="center"/>
        <w:outlineLvl w:val="2"/>
        <w:rPr>
          <w:rFonts w:ascii="新宋体" w:eastAsia="新宋体" w:hAnsi="新宋体" w:hint="eastAsia"/>
          <w:b/>
          <w:bCs/>
          <w:sz w:val="28"/>
          <w:szCs w:val="28"/>
        </w:rPr>
      </w:pPr>
      <w:r>
        <w:rPr>
          <w:rFonts w:ascii="新宋体" w:eastAsia="新宋体" w:hAnsi="新宋体" w:hint="eastAsia"/>
          <w:b/>
          <w:bCs/>
          <w:sz w:val="28"/>
          <w:szCs w:val="28"/>
        </w:rPr>
        <w:t>比选报价一览表</w:t>
      </w:r>
    </w:p>
    <w:p w:rsidR="0098147D" w:rsidRDefault="0098147D">
      <w:pPr>
        <w:spacing w:line="380" w:lineRule="exact"/>
        <w:jc w:val="center"/>
        <w:rPr>
          <w:rFonts w:ascii="新宋体" w:eastAsia="新宋体" w:hAnsi="新宋体" w:hint="eastAsia"/>
          <w:b/>
          <w:bCs/>
          <w:sz w:val="22"/>
          <w:szCs w:val="22"/>
        </w:rPr>
      </w:pPr>
      <w:r>
        <w:rPr>
          <w:rFonts w:ascii="新宋体" w:eastAsia="新宋体" w:hAnsi="新宋体" w:hint="eastAsia"/>
          <w:b/>
          <w:bCs/>
          <w:sz w:val="22"/>
          <w:szCs w:val="22"/>
        </w:rPr>
        <w:t xml:space="preserve"> </w:t>
      </w:r>
    </w:p>
    <w:p w:rsidR="0098147D" w:rsidRDefault="0098147D">
      <w:pPr>
        <w:spacing w:line="380" w:lineRule="exact"/>
        <w:ind w:leftChars="-171" w:left="535" w:hangingChars="405" w:hanging="894"/>
        <w:rPr>
          <w:rFonts w:ascii="新宋体" w:eastAsia="新宋体" w:hAnsi="新宋体" w:hint="eastAsia"/>
          <w:b/>
          <w:sz w:val="22"/>
        </w:rPr>
      </w:pPr>
    </w:p>
    <w:p w:rsidR="0098147D" w:rsidRDefault="0098147D">
      <w:pPr>
        <w:spacing w:line="380" w:lineRule="exact"/>
        <w:rPr>
          <w:rFonts w:ascii="新宋体" w:eastAsia="新宋体" w:hAnsi="新宋体" w:cs="新宋体" w:hint="eastAsia"/>
          <w:bCs/>
          <w:sz w:val="22"/>
          <w:szCs w:val="22"/>
        </w:rPr>
      </w:pPr>
      <w:r>
        <w:rPr>
          <w:rFonts w:ascii="新宋体" w:eastAsia="新宋体" w:hAnsi="新宋体" w:cs="新宋体" w:hint="eastAsia"/>
          <w:bCs/>
          <w:sz w:val="22"/>
          <w:szCs w:val="22"/>
        </w:rPr>
        <w:t>项目名称：                 （价格单位：人民币）                项目编号：</w:t>
      </w:r>
    </w:p>
    <w:tbl>
      <w:tblPr>
        <w:tblW w:w="984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2010"/>
        <w:gridCol w:w="3154"/>
        <w:gridCol w:w="1395"/>
        <w:gridCol w:w="1410"/>
        <w:gridCol w:w="840"/>
      </w:tblGrid>
      <w:tr w:rsidR="0098147D">
        <w:trPr>
          <w:trHeight w:val="948"/>
        </w:trPr>
        <w:tc>
          <w:tcPr>
            <w:tcW w:w="1035" w:type="dxa"/>
            <w:tcBorders>
              <w:top w:val="single" w:sz="4" w:space="0" w:color="auto"/>
              <w:left w:val="single" w:sz="4" w:space="0" w:color="auto"/>
              <w:bottom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序号</w:t>
            </w:r>
          </w:p>
        </w:tc>
        <w:tc>
          <w:tcPr>
            <w:tcW w:w="2010" w:type="dxa"/>
            <w:tcBorders>
              <w:top w:val="single" w:sz="4" w:space="0" w:color="auto"/>
              <w:left w:val="single" w:sz="4" w:space="0" w:color="auto"/>
              <w:bottom w:val="single" w:sz="4" w:space="0" w:color="auto"/>
              <w:right w:val="single" w:sz="4" w:space="0" w:color="auto"/>
            </w:tcBorders>
            <w:vAlign w:val="center"/>
          </w:tcPr>
          <w:p w:rsidR="0098147D" w:rsidRDefault="0098147D">
            <w:pPr>
              <w:spacing w:line="380" w:lineRule="exact"/>
              <w:ind w:rightChars="182" w:right="382"/>
              <w:jc w:val="center"/>
              <w:rPr>
                <w:rFonts w:ascii="新宋体" w:eastAsia="新宋体" w:hAnsi="新宋体" w:cs="新宋体"/>
                <w:bCs/>
                <w:sz w:val="22"/>
                <w:szCs w:val="22"/>
              </w:rPr>
            </w:pPr>
            <w:r>
              <w:rPr>
                <w:rFonts w:ascii="新宋体" w:eastAsia="新宋体" w:hAnsi="新宋体" w:cs="新宋体" w:hint="eastAsia"/>
                <w:bCs/>
                <w:sz w:val="22"/>
                <w:szCs w:val="22"/>
              </w:rPr>
              <w:t xml:space="preserve">   项目名称</w:t>
            </w:r>
          </w:p>
        </w:tc>
        <w:tc>
          <w:tcPr>
            <w:tcW w:w="3154" w:type="dxa"/>
            <w:tcBorders>
              <w:top w:val="single" w:sz="4" w:space="0" w:color="auto"/>
              <w:left w:val="single" w:sz="4" w:space="0" w:color="auto"/>
              <w:bottom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 xml:space="preserve">   比选报价（元/辆）</w:t>
            </w:r>
          </w:p>
        </w:tc>
        <w:tc>
          <w:tcPr>
            <w:tcW w:w="1395" w:type="dxa"/>
            <w:tcBorders>
              <w:top w:val="single" w:sz="4" w:space="0" w:color="auto"/>
              <w:left w:val="single" w:sz="4" w:space="0" w:color="auto"/>
              <w:bottom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供货地点</w:t>
            </w:r>
          </w:p>
        </w:tc>
        <w:tc>
          <w:tcPr>
            <w:tcW w:w="1410" w:type="dxa"/>
            <w:tcBorders>
              <w:top w:val="single" w:sz="4" w:space="0" w:color="auto"/>
              <w:left w:val="single" w:sz="4" w:space="0" w:color="auto"/>
              <w:bottom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供货期限</w:t>
            </w:r>
          </w:p>
        </w:tc>
        <w:tc>
          <w:tcPr>
            <w:tcW w:w="840" w:type="dxa"/>
            <w:tcBorders>
              <w:top w:val="single" w:sz="4" w:space="0" w:color="auto"/>
              <w:left w:val="single" w:sz="4" w:space="0" w:color="auto"/>
              <w:bottom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备注</w:t>
            </w:r>
          </w:p>
        </w:tc>
      </w:tr>
      <w:tr w:rsidR="0098147D">
        <w:trPr>
          <w:trHeight w:val="1155"/>
        </w:trPr>
        <w:tc>
          <w:tcPr>
            <w:tcW w:w="1035" w:type="dxa"/>
            <w:vMerge w:val="restart"/>
            <w:tcBorders>
              <w:top w:val="single" w:sz="4" w:space="0" w:color="auto"/>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1</w:t>
            </w:r>
          </w:p>
        </w:tc>
        <w:tc>
          <w:tcPr>
            <w:tcW w:w="2010" w:type="dxa"/>
            <w:vMerge w:val="restart"/>
            <w:tcBorders>
              <w:top w:val="single" w:sz="4" w:space="0" w:color="auto"/>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救护车</w:t>
            </w:r>
          </w:p>
        </w:tc>
        <w:tc>
          <w:tcPr>
            <w:tcW w:w="3154" w:type="dxa"/>
            <w:tcBorders>
              <w:top w:val="single" w:sz="4" w:space="0" w:color="auto"/>
              <w:left w:val="single" w:sz="4" w:space="0" w:color="auto"/>
              <w:right w:val="single" w:sz="4" w:space="0" w:color="auto"/>
            </w:tcBorders>
            <w:vAlign w:val="center"/>
          </w:tcPr>
          <w:p w:rsidR="0098147D" w:rsidRDefault="0098147D">
            <w:pPr>
              <w:spacing w:line="380" w:lineRule="exact"/>
              <w:ind w:left="440" w:hanging="440"/>
              <w:rPr>
                <w:rFonts w:ascii="新宋体" w:eastAsia="新宋体" w:hAnsi="新宋体" w:cs="新宋体"/>
                <w:bCs/>
                <w:sz w:val="22"/>
                <w:szCs w:val="22"/>
              </w:rPr>
            </w:pPr>
            <w:r>
              <w:rPr>
                <w:rFonts w:ascii="新宋体" w:eastAsia="新宋体" w:hAnsi="新宋体" w:cs="新宋体" w:hint="eastAsia"/>
                <w:bCs/>
                <w:sz w:val="22"/>
                <w:szCs w:val="22"/>
              </w:rPr>
              <w:t>小写：</w:t>
            </w:r>
          </w:p>
        </w:tc>
        <w:tc>
          <w:tcPr>
            <w:tcW w:w="1395" w:type="dxa"/>
            <w:vMerge w:val="restart"/>
            <w:tcBorders>
              <w:top w:val="single" w:sz="4" w:space="0" w:color="auto"/>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c>
          <w:tcPr>
            <w:tcW w:w="1410" w:type="dxa"/>
            <w:vMerge w:val="restart"/>
            <w:tcBorders>
              <w:top w:val="single" w:sz="4" w:space="0" w:color="auto"/>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c>
          <w:tcPr>
            <w:tcW w:w="840" w:type="dxa"/>
            <w:vMerge w:val="restart"/>
            <w:tcBorders>
              <w:top w:val="single" w:sz="4" w:space="0" w:color="auto"/>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r>
      <w:tr w:rsidR="0098147D">
        <w:trPr>
          <w:trHeight w:val="1099"/>
        </w:trPr>
        <w:tc>
          <w:tcPr>
            <w:tcW w:w="1035" w:type="dxa"/>
            <w:vMerge/>
            <w:tcBorders>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c>
          <w:tcPr>
            <w:tcW w:w="2010" w:type="dxa"/>
            <w:vMerge/>
            <w:tcBorders>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c>
          <w:tcPr>
            <w:tcW w:w="3154" w:type="dxa"/>
            <w:tcBorders>
              <w:top w:val="single" w:sz="4" w:space="0" w:color="auto"/>
              <w:left w:val="single" w:sz="4" w:space="0" w:color="auto"/>
              <w:right w:val="single" w:sz="4" w:space="0" w:color="auto"/>
            </w:tcBorders>
            <w:vAlign w:val="center"/>
          </w:tcPr>
          <w:p w:rsidR="0098147D" w:rsidRDefault="0098147D">
            <w:pPr>
              <w:spacing w:line="380" w:lineRule="exact"/>
              <w:ind w:left="440" w:hanging="440"/>
              <w:rPr>
                <w:rFonts w:ascii="新宋体" w:eastAsia="新宋体" w:hAnsi="新宋体" w:cs="新宋体"/>
                <w:bCs/>
                <w:sz w:val="22"/>
                <w:szCs w:val="22"/>
              </w:rPr>
            </w:pPr>
            <w:r>
              <w:rPr>
                <w:rFonts w:ascii="新宋体" w:eastAsia="新宋体" w:hAnsi="新宋体" w:cs="新宋体" w:hint="eastAsia"/>
                <w:bCs/>
                <w:sz w:val="22"/>
                <w:szCs w:val="22"/>
              </w:rPr>
              <w:t>大写：</w:t>
            </w:r>
          </w:p>
        </w:tc>
        <w:tc>
          <w:tcPr>
            <w:tcW w:w="1395" w:type="dxa"/>
            <w:vMerge/>
            <w:tcBorders>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c>
          <w:tcPr>
            <w:tcW w:w="1410" w:type="dxa"/>
            <w:vMerge/>
            <w:tcBorders>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c>
          <w:tcPr>
            <w:tcW w:w="840" w:type="dxa"/>
            <w:vMerge/>
            <w:tcBorders>
              <w:left w:val="single" w:sz="4" w:space="0" w:color="auto"/>
              <w:right w:val="single" w:sz="4" w:space="0" w:color="auto"/>
            </w:tcBorders>
            <w:vAlign w:val="center"/>
          </w:tcPr>
          <w:p w:rsidR="0098147D" w:rsidRDefault="0098147D">
            <w:pPr>
              <w:spacing w:line="380" w:lineRule="exact"/>
              <w:ind w:left="440" w:hanging="440"/>
              <w:jc w:val="center"/>
              <w:rPr>
                <w:rFonts w:ascii="新宋体" w:eastAsia="新宋体" w:hAnsi="新宋体" w:cs="新宋体"/>
                <w:bCs/>
                <w:sz w:val="22"/>
                <w:szCs w:val="22"/>
              </w:rPr>
            </w:pPr>
          </w:p>
        </w:tc>
      </w:tr>
    </w:tbl>
    <w:p w:rsidR="0098147D" w:rsidRDefault="0098147D">
      <w:pPr>
        <w:spacing w:line="380" w:lineRule="exact"/>
        <w:ind w:leftChars="-171" w:left="535" w:hangingChars="405" w:hanging="894"/>
        <w:rPr>
          <w:rFonts w:ascii="新宋体" w:eastAsia="新宋体" w:hAnsi="新宋体" w:cs="新宋体" w:hint="eastAsia"/>
          <w:b/>
          <w:sz w:val="22"/>
          <w:szCs w:val="22"/>
        </w:rPr>
      </w:pPr>
    </w:p>
    <w:p w:rsidR="0098147D" w:rsidRDefault="0098147D">
      <w:pPr>
        <w:spacing w:line="380" w:lineRule="exact"/>
        <w:ind w:leftChars="-171" w:left="535" w:hangingChars="405" w:hanging="894"/>
        <w:rPr>
          <w:rFonts w:ascii="新宋体" w:eastAsia="新宋体" w:hAnsi="新宋体" w:cs="新宋体" w:hint="eastAsia"/>
          <w:b/>
          <w:bCs/>
          <w:sz w:val="22"/>
          <w:szCs w:val="22"/>
        </w:rPr>
      </w:pPr>
      <w:r>
        <w:rPr>
          <w:rFonts w:ascii="新宋体" w:eastAsia="新宋体" w:hAnsi="新宋体" w:cs="新宋体" w:hint="eastAsia"/>
          <w:b/>
          <w:sz w:val="22"/>
          <w:szCs w:val="22"/>
        </w:rPr>
        <w:t xml:space="preserve">说明  </w:t>
      </w:r>
      <w:r>
        <w:rPr>
          <w:rFonts w:ascii="新宋体" w:eastAsia="新宋体" w:hAnsi="新宋体" w:cs="新宋体" w:hint="eastAsia"/>
          <w:b/>
          <w:bCs/>
          <w:sz w:val="22"/>
          <w:szCs w:val="22"/>
        </w:rPr>
        <w:t>1、此栏比选报价应与附件三“分项报价表”中的总计价相一致。</w:t>
      </w:r>
    </w:p>
    <w:p w:rsidR="0098147D" w:rsidRDefault="0098147D">
      <w:pPr>
        <w:tabs>
          <w:tab w:val="left" w:pos="360"/>
        </w:tabs>
        <w:spacing w:line="460" w:lineRule="exact"/>
        <w:ind w:firstLineChars="250" w:firstLine="552"/>
        <w:rPr>
          <w:rFonts w:ascii="新宋体" w:eastAsia="新宋体" w:hAnsi="新宋体" w:cs="新宋体" w:hint="eastAsia"/>
          <w:b/>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r>
        <w:rPr>
          <w:rFonts w:ascii="新宋体" w:eastAsia="新宋体" w:hAnsi="新宋体" w:hint="eastAsia"/>
          <w:sz w:val="22"/>
          <w:szCs w:val="22"/>
        </w:rPr>
        <w:t xml:space="preserve">                                                 比选申请人全称（盖章）：</w:t>
      </w:r>
    </w:p>
    <w:p w:rsidR="0098147D" w:rsidRDefault="0098147D">
      <w:pPr>
        <w:spacing w:line="380" w:lineRule="exact"/>
        <w:rPr>
          <w:rFonts w:ascii="新宋体" w:eastAsia="新宋体" w:hAnsi="新宋体" w:hint="eastAsia"/>
          <w:sz w:val="22"/>
          <w:szCs w:val="22"/>
        </w:rPr>
      </w:pPr>
      <w:r>
        <w:rPr>
          <w:rFonts w:ascii="新宋体" w:eastAsia="新宋体" w:hAnsi="新宋体" w:hint="eastAsia"/>
          <w:sz w:val="22"/>
          <w:szCs w:val="22"/>
        </w:rPr>
        <w:t xml:space="preserve">                                                 比选申请人代表（签字）：</w:t>
      </w:r>
    </w:p>
    <w:p w:rsidR="0098147D" w:rsidRDefault="0098147D">
      <w:pPr>
        <w:spacing w:line="380" w:lineRule="exact"/>
        <w:ind w:firstLineChars="100" w:firstLine="220"/>
        <w:rPr>
          <w:rFonts w:ascii="新宋体" w:eastAsia="新宋体" w:hAnsi="新宋体" w:hint="eastAsia"/>
          <w:sz w:val="22"/>
          <w:szCs w:val="22"/>
        </w:rPr>
      </w:pPr>
      <w:r>
        <w:rPr>
          <w:rFonts w:ascii="新宋体" w:eastAsia="新宋体" w:hAnsi="新宋体" w:hint="eastAsia"/>
          <w:sz w:val="22"/>
          <w:szCs w:val="22"/>
        </w:rPr>
        <w:t xml:space="preserve">                                                日   期：</w:t>
      </w: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spacing w:line="440" w:lineRule="exact"/>
        <w:outlineLvl w:val="1"/>
        <w:rPr>
          <w:rFonts w:ascii="新宋体" w:eastAsia="新宋体" w:hAnsi="新宋体" w:hint="eastAsia"/>
          <w:b/>
          <w:bCs/>
          <w:sz w:val="22"/>
          <w:szCs w:val="22"/>
        </w:rPr>
      </w:pPr>
      <w:r>
        <w:rPr>
          <w:rFonts w:ascii="新宋体" w:eastAsia="新宋体" w:hAnsi="新宋体" w:hint="eastAsia"/>
          <w:b/>
          <w:bCs/>
          <w:sz w:val="22"/>
          <w:szCs w:val="22"/>
        </w:rPr>
        <w:lastRenderedPageBreak/>
        <w:t xml:space="preserve">附件三  </w:t>
      </w:r>
    </w:p>
    <w:p w:rsidR="0098147D" w:rsidRDefault="0098147D">
      <w:pPr>
        <w:spacing w:line="400" w:lineRule="exact"/>
        <w:jc w:val="center"/>
        <w:outlineLvl w:val="2"/>
        <w:rPr>
          <w:rFonts w:ascii="新宋体" w:eastAsia="新宋体" w:hAnsi="新宋体" w:hint="eastAsia"/>
          <w:b/>
          <w:bCs/>
          <w:sz w:val="28"/>
          <w:szCs w:val="28"/>
        </w:rPr>
      </w:pPr>
      <w:r>
        <w:rPr>
          <w:rFonts w:ascii="新宋体" w:eastAsia="新宋体" w:hAnsi="新宋体" w:hint="eastAsia"/>
          <w:b/>
          <w:bCs/>
          <w:sz w:val="28"/>
          <w:szCs w:val="28"/>
        </w:rPr>
        <w:t>比选分项报价表</w:t>
      </w:r>
    </w:p>
    <w:p w:rsidR="0098147D" w:rsidRDefault="0098147D">
      <w:pPr>
        <w:spacing w:line="380" w:lineRule="exact"/>
        <w:rPr>
          <w:rFonts w:ascii="新宋体" w:eastAsia="新宋体" w:hAnsi="新宋体" w:hint="eastAsia"/>
          <w:b/>
          <w:bCs/>
          <w:sz w:val="22"/>
          <w:szCs w:val="22"/>
        </w:rPr>
      </w:pPr>
      <w:r>
        <w:rPr>
          <w:rFonts w:ascii="新宋体" w:eastAsia="新宋体" w:hAnsi="新宋体" w:hint="eastAsia"/>
          <w:b/>
          <w:bCs/>
          <w:sz w:val="22"/>
          <w:szCs w:val="22"/>
        </w:rPr>
        <w:t xml:space="preserve">项目名称： </w:t>
      </w:r>
      <w:r>
        <w:rPr>
          <w:rFonts w:ascii="新宋体" w:eastAsia="新宋体" w:hAnsi="新宋体" w:hint="eastAsia"/>
          <w:sz w:val="22"/>
          <w:szCs w:val="22"/>
        </w:rPr>
        <w:t xml:space="preserve">                                              </w:t>
      </w:r>
      <w:r>
        <w:rPr>
          <w:rFonts w:ascii="新宋体" w:eastAsia="新宋体" w:hAnsi="新宋体" w:hint="eastAsia"/>
          <w:b/>
          <w:bCs/>
          <w:sz w:val="22"/>
          <w:szCs w:val="22"/>
        </w:rPr>
        <w:t>项目编号：</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1059"/>
        <w:gridCol w:w="1316"/>
        <w:gridCol w:w="1517"/>
        <w:gridCol w:w="1016"/>
        <w:gridCol w:w="1484"/>
        <w:gridCol w:w="916"/>
        <w:gridCol w:w="1184"/>
        <w:gridCol w:w="933"/>
      </w:tblGrid>
      <w:tr w:rsidR="0098147D">
        <w:trPr>
          <w:trHeight w:hRule="exact" w:val="45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序号</w:t>
            </w:r>
          </w:p>
          <w:p w:rsidR="0098147D" w:rsidRDefault="0098147D">
            <w:pPr>
              <w:spacing w:line="400" w:lineRule="exact"/>
              <w:jc w:val="center"/>
              <w:rPr>
                <w:rFonts w:ascii="新宋体" w:eastAsia="新宋体" w:hAnsi="新宋体"/>
                <w:sz w:val="22"/>
              </w:rPr>
            </w:pPr>
          </w:p>
        </w:tc>
        <w:tc>
          <w:tcPr>
            <w:tcW w:w="2375" w:type="dxa"/>
            <w:gridSpan w:val="2"/>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项目内容</w:t>
            </w:r>
          </w:p>
        </w:tc>
        <w:tc>
          <w:tcPr>
            <w:tcW w:w="1517" w:type="dxa"/>
            <w:vAlign w:val="center"/>
          </w:tcPr>
          <w:p w:rsidR="0098147D" w:rsidRDefault="0098147D">
            <w:pPr>
              <w:spacing w:line="460" w:lineRule="exact"/>
              <w:jc w:val="center"/>
              <w:rPr>
                <w:rFonts w:ascii="新宋体" w:eastAsia="新宋体" w:hAnsi="新宋体"/>
                <w:b/>
                <w:sz w:val="22"/>
                <w:szCs w:val="22"/>
              </w:rPr>
            </w:pPr>
            <w:r>
              <w:rPr>
                <w:rFonts w:ascii="新宋体" w:eastAsia="新宋体" w:hAnsi="新宋体" w:hint="eastAsia"/>
                <w:b/>
                <w:sz w:val="22"/>
                <w:szCs w:val="22"/>
              </w:rPr>
              <w:t>型号、规格</w:t>
            </w:r>
          </w:p>
        </w:tc>
        <w:tc>
          <w:tcPr>
            <w:tcW w:w="1016" w:type="dxa"/>
            <w:vAlign w:val="center"/>
          </w:tcPr>
          <w:p w:rsidR="0098147D" w:rsidRDefault="0098147D">
            <w:pPr>
              <w:spacing w:line="460" w:lineRule="exact"/>
              <w:jc w:val="center"/>
              <w:rPr>
                <w:rFonts w:ascii="新宋体" w:eastAsia="新宋体" w:hAnsi="新宋体"/>
                <w:b/>
                <w:sz w:val="22"/>
                <w:szCs w:val="22"/>
              </w:rPr>
            </w:pPr>
            <w:r>
              <w:rPr>
                <w:rFonts w:ascii="新宋体" w:eastAsia="新宋体" w:hAnsi="新宋体" w:hint="eastAsia"/>
                <w:b/>
                <w:sz w:val="22"/>
                <w:szCs w:val="22"/>
              </w:rPr>
              <w:t>数量</w:t>
            </w:r>
          </w:p>
        </w:tc>
        <w:tc>
          <w:tcPr>
            <w:tcW w:w="1484" w:type="dxa"/>
            <w:vAlign w:val="center"/>
          </w:tcPr>
          <w:p w:rsidR="0098147D" w:rsidRDefault="0098147D">
            <w:pPr>
              <w:spacing w:line="460" w:lineRule="exact"/>
              <w:jc w:val="center"/>
              <w:rPr>
                <w:rFonts w:ascii="新宋体" w:eastAsia="新宋体" w:hAnsi="新宋体"/>
                <w:b/>
                <w:sz w:val="22"/>
                <w:szCs w:val="22"/>
              </w:rPr>
            </w:pPr>
            <w:r>
              <w:rPr>
                <w:rFonts w:ascii="新宋体" w:eastAsia="新宋体" w:hAnsi="新宋体" w:hint="eastAsia"/>
                <w:b/>
                <w:sz w:val="22"/>
                <w:szCs w:val="22"/>
              </w:rPr>
              <w:t>制造商名称</w:t>
            </w:r>
          </w:p>
        </w:tc>
        <w:tc>
          <w:tcPr>
            <w:tcW w:w="916" w:type="dxa"/>
            <w:vAlign w:val="center"/>
          </w:tcPr>
          <w:p w:rsidR="0098147D" w:rsidRDefault="0098147D">
            <w:pPr>
              <w:spacing w:line="460" w:lineRule="exact"/>
              <w:jc w:val="center"/>
              <w:rPr>
                <w:rFonts w:ascii="新宋体" w:eastAsia="新宋体" w:hAnsi="新宋体"/>
                <w:b/>
                <w:sz w:val="22"/>
                <w:szCs w:val="22"/>
              </w:rPr>
            </w:pPr>
            <w:r>
              <w:rPr>
                <w:rFonts w:ascii="新宋体" w:eastAsia="新宋体" w:hAnsi="新宋体" w:hint="eastAsia"/>
                <w:b/>
                <w:sz w:val="22"/>
                <w:szCs w:val="22"/>
              </w:rPr>
              <w:t>单价</w:t>
            </w:r>
          </w:p>
        </w:tc>
        <w:tc>
          <w:tcPr>
            <w:tcW w:w="1184" w:type="dxa"/>
            <w:vAlign w:val="center"/>
          </w:tcPr>
          <w:p w:rsidR="0098147D" w:rsidRDefault="0098147D">
            <w:pPr>
              <w:spacing w:line="460" w:lineRule="exact"/>
              <w:jc w:val="center"/>
              <w:rPr>
                <w:rFonts w:ascii="新宋体" w:eastAsia="新宋体" w:hAnsi="新宋体"/>
                <w:b/>
                <w:sz w:val="22"/>
                <w:szCs w:val="22"/>
              </w:rPr>
            </w:pPr>
            <w:r>
              <w:rPr>
                <w:rFonts w:ascii="新宋体" w:eastAsia="新宋体" w:hAnsi="新宋体" w:hint="eastAsia"/>
                <w:b/>
                <w:sz w:val="22"/>
                <w:szCs w:val="22"/>
              </w:rPr>
              <w:t>合价</w:t>
            </w:r>
          </w:p>
        </w:tc>
        <w:tc>
          <w:tcPr>
            <w:tcW w:w="933" w:type="dxa"/>
            <w:vAlign w:val="center"/>
          </w:tcPr>
          <w:p w:rsidR="0098147D" w:rsidRDefault="0098147D">
            <w:pPr>
              <w:spacing w:line="460" w:lineRule="exact"/>
              <w:jc w:val="center"/>
              <w:rPr>
                <w:rFonts w:ascii="新宋体" w:eastAsia="新宋体" w:hAnsi="新宋体"/>
                <w:b/>
                <w:sz w:val="22"/>
                <w:szCs w:val="22"/>
              </w:rPr>
            </w:pPr>
            <w:r>
              <w:rPr>
                <w:rFonts w:ascii="新宋体" w:eastAsia="新宋体" w:hAnsi="新宋体" w:hint="eastAsia"/>
                <w:b/>
                <w:sz w:val="22"/>
                <w:szCs w:val="22"/>
              </w:rPr>
              <w:t>备注</w:t>
            </w:r>
          </w:p>
        </w:tc>
      </w:tr>
      <w:tr w:rsidR="0098147D">
        <w:trPr>
          <w:trHeight w:hRule="exact" w:val="45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1</w:t>
            </w:r>
          </w:p>
        </w:tc>
        <w:tc>
          <w:tcPr>
            <w:tcW w:w="2375" w:type="dxa"/>
            <w:gridSpan w:val="2"/>
          </w:tcPr>
          <w:p w:rsidR="0098147D" w:rsidRDefault="0098147D">
            <w:pPr>
              <w:spacing w:line="460" w:lineRule="exact"/>
              <w:rPr>
                <w:rFonts w:ascii="新宋体" w:eastAsia="新宋体" w:hAnsi="新宋体"/>
                <w:sz w:val="22"/>
              </w:rPr>
            </w:pPr>
            <w:r>
              <w:rPr>
                <w:rFonts w:ascii="新宋体" w:eastAsia="新宋体" w:hAnsi="新宋体" w:hint="eastAsia"/>
                <w:sz w:val="22"/>
              </w:rPr>
              <w:t>车辆</w:t>
            </w: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hRule="exact" w:val="45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2</w:t>
            </w:r>
          </w:p>
        </w:tc>
        <w:tc>
          <w:tcPr>
            <w:tcW w:w="2375" w:type="dxa"/>
            <w:gridSpan w:val="2"/>
          </w:tcPr>
          <w:p w:rsidR="0098147D" w:rsidRDefault="0098147D">
            <w:pPr>
              <w:spacing w:line="460" w:lineRule="exact"/>
              <w:rPr>
                <w:rFonts w:ascii="宋体" w:hAnsi="宋体"/>
                <w:kern w:val="0"/>
                <w:sz w:val="22"/>
                <w:szCs w:val="22"/>
              </w:rPr>
            </w:pPr>
            <w:r>
              <w:rPr>
                <w:rFonts w:ascii="宋体" w:hAnsi="宋体" w:hint="eastAsia"/>
                <w:kern w:val="0"/>
                <w:sz w:val="22"/>
                <w:szCs w:val="22"/>
              </w:rPr>
              <w:t>改装费</w:t>
            </w: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val="460"/>
        </w:trPr>
        <w:tc>
          <w:tcPr>
            <w:tcW w:w="862" w:type="dxa"/>
            <w:vMerge w:val="restart"/>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3</w:t>
            </w:r>
          </w:p>
        </w:tc>
        <w:tc>
          <w:tcPr>
            <w:tcW w:w="1059" w:type="dxa"/>
            <w:vMerge w:val="restart"/>
          </w:tcPr>
          <w:p w:rsidR="0098147D" w:rsidRDefault="0098147D">
            <w:pPr>
              <w:spacing w:line="460" w:lineRule="exact"/>
              <w:rPr>
                <w:rFonts w:ascii="宋体" w:hAnsi="宋体"/>
                <w:kern w:val="0"/>
                <w:sz w:val="22"/>
                <w:szCs w:val="22"/>
              </w:rPr>
            </w:pPr>
            <w:r>
              <w:rPr>
                <w:rFonts w:ascii="宋体" w:hAnsi="宋体" w:hint="eastAsia"/>
                <w:kern w:val="0"/>
                <w:sz w:val="22"/>
                <w:szCs w:val="22"/>
              </w:rPr>
              <w:t>改装设备</w:t>
            </w:r>
          </w:p>
          <w:p w:rsidR="0098147D" w:rsidRDefault="0098147D">
            <w:pPr>
              <w:spacing w:line="460" w:lineRule="exact"/>
              <w:rPr>
                <w:rFonts w:ascii="宋体" w:hAnsi="宋体"/>
                <w:kern w:val="0"/>
                <w:sz w:val="22"/>
                <w:szCs w:val="22"/>
              </w:rPr>
            </w:pPr>
            <w:r>
              <w:rPr>
                <w:rFonts w:ascii="宋体" w:hAnsi="宋体" w:hint="eastAsia"/>
                <w:kern w:val="0"/>
                <w:sz w:val="22"/>
                <w:szCs w:val="22"/>
              </w:rPr>
              <w:t>（逐一列出）</w:t>
            </w:r>
          </w:p>
        </w:tc>
        <w:tc>
          <w:tcPr>
            <w:tcW w:w="1316" w:type="dxa"/>
          </w:tcPr>
          <w:p w:rsidR="0098147D" w:rsidRDefault="0098147D">
            <w:pPr>
              <w:spacing w:line="460" w:lineRule="exact"/>
              <w:rPr>
                <w:rFonts w:ascii="宋体" w:hAnsi="宋体"/>
                <w:kern w:val="0"/>
                <w:sz w:val="22"/>
                <w:szCs w:val="22"/>
              </w:rPr>
            </w:pP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val="460"/>
        </w:trPr>
        <w:tc>
          <w:tcPr>
            <w:tcW w:w="862" w:type="dxa"/>
            <w:vMerge/>
            <w:vAlign w:val="center"/>
          </w:tcPr>
          <w:p w:rsidR="0098147D" w:rsidRDefault="0098147D">
            <w:pPr>
              <w:spacing w:line="400" w:lineRule="exact"/>
              <w:jc w:val="center"/>
              <w:rPr>
                <w:rFonts w:ascii="新宋体" w:eastAsia="新宋体" w:hAnsi="新宋体"/>
                <w:sz w:val="22"/>
              </w:rPr>
            </w:pPr>
          </w:p>
        </w:tc>
        <w:tc>
          <w:tcPr>
            <w:tcW w:w="1059" w:type="dxa"/>
            <w:vMerge/>
          </w:tcPr>
          <w:p w:rsidR="0098147D" w:rsidRDefault="0098147D">
            <w:pPr>
              <w:spacing w:line="460" w:lineRule="exact"/>
              <w:rPr>
                <w:rFonts w:ascii="宋体" w:hAnsi="宋体"/>
                <w:kern w:val="0"/>
                <w:sz w:val="22"/>
                <w:szCs w:val="22"/>
              </w:rPr>
            </w:pPr>
          </w:p>
        </w:tc>
        <w:tc>
          <w:tcPr>
            <w:tcW w:w="1316" w:type="dxa"/>
          </w:tcPr>
          <w:p w:rsidR="0098147D" w:rsidRDefault="0098147D">
            <w:pPr>
              <w:spacing w:line="460" w:lineRule="exact"/>
              <w:rPr>
                <w:rFonts w:ascii="宋体" w:hAnsi="宋体"/>
                <w:kern w:val="0"/>
                <w:sz w:val="22"/>
                <w:szCs w:val="22"/>
              </w:rPr>
            </w:pP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val="460"/>
        </w:trPr>
        <w:tc>
          <w:tcPr>
            <w:tcW w:w="862" w:type="dxa"/>
            <w:vMerge/>
            <w:vAlign w:val="center"/>
          </w:tcPr>
          <w:p w:rsidR="0098147D" w:rsidRDefault="0098147D">
            <w:pPr>
              <w:spacing w:line="400" w:lineRule="exact"/>
              <w:jc w:val="center"/>
              <w:rPr>
                <w:rFonts w:ascii="新宋体" w:eastAsia="新宋体" w:hAnsi="新宋体"/>
                <w:sz w:val="22"/>
              </w:rPr>
            </w:pPr>
          </w:p>
        </w:tc>
        <w:tc>
          <w:tcPr>
            <w:tcW w:w="1059" w:type="dxa"/>
            <w:vMerge/>
          </w:tcPr>
          <w:p w:rsidR="0098147D" w:rsidRDefault="0098147D">
            <w:pPr>
              <w:spacing w:line="460" w:lineRule="exact"/>
              <w:rPr>
                <w:rFonts w:ascii="宋体" w:hAnsi="宋体"/>
                <w:kern w:val="0"/>
                <w:sz w:val="22"/>
                <w:szCs w:val="22"/>
              </w:rPr>
            </w:pPr>
          </w:p>
        </w:tc>
        <w:tc>
          <w:tcPr>
            <w:tcW w:w="1316" w:type="dxa"/>
          </w:tcPr>
          <w:p w:rsidR="0098147D" w:rsidRDefault="0098147D">
            <w:pPr>
              <w:spacing w:line="460" w:lineRule="exact"/>
              <w:rPr>
                <w:rFonts w:ascii="宋体" w:hAnsi="宋体"/>
                <w:kern w:val="0"/>
                <w:sz w:val="22"/>
                <w:szCs w:val="22"/>
              </w:rPr>
            </w:pP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val="460"/>
        </w:trPr>
        <w:tc>
          <w:tcPr>
            <w:tcW w:w="862" w:type="dxa"/>
            <w:vMerge/>
            <w:vAlign w:val="center"/>
          </w:tcPr>
          <w:p w:rsidR="0098147D" w:rsidRDefault="0098147D">
            <w:pPr>
              <w:spacing w:line="400" w:lineRule="exact"/>
              <w:jc w:val="center"/>
              <w:rPr>
                <w:rFonts w:ascii="新宋体" w:eastAsia="新宋体" w:hAnsi="新宋体"/>
                <w:sz w:val="22"/>
              </w:rPr>
            </w:pPr>
          </w:p>
        </w:tc>
        <w:tc>
          <w:tcPr>
            <w:tcW w:w="1059" w:type="dxa"/>
            <w:vMerge/>
          </w:tcPr>
          <w:p w:rsidR="0098147D" w:rsidRDefault="0098147D">
            <w:pPr>
              <w:spacing w:line="460" w:lineRule="exact"/>
              <w:rPr>
                <w:rFonts w:ascii="宋体" w:hAnsi="宋体"/>
                <w:kern w:val="0"/>
                <w:sz w:val="22"/>
                <w:szCs w:val="22"/>
              </w:rPr>
            </w:pPr>
          </w:p>
        </w:tc>
        <w:tc>
          <w:tcPr>
            <w:tcW w:w="1316" w:type="dxa"/>
          </w:tcPr>
          <w:p w:rsidR="0098147D" w:rsidRDefault="0098147D">
            <w:pPr>
              <w:spacing w:line="460" w:lineRule="exact"/>
              <w:rPr>
                <w:rFonts w:ascii="宋体" w:hAnsi="宋体"/>
                <w:kern w:val="0"/>
                <w:sz w:val="22"/>
                <w:szCs w:val="22"/>
              </w:rPr>
            </w:pPr>
            <w:r>
              <w:rPr>
                <w:rFonts w:ascii="宋体" w:hAnsi="宋体" w:hint="eastAsia"/>
                <w:kern w:val="0"/>
                <w:sz w:val="22"/>
                <w:szCs w:val="22"/>
              </w:rPr>
              <w:t>.....</w:t>
            </w: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hRule="exact" w:val="928"/>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4</w:t>
            </w:r>
          </w:p>
        </w:tc>
        <w:tc>
          <w:tcPr>
            <w:tcW w:w="2375" w:type="dxa"/>
            <w:gridSpan w:val="2"/>
          </w:tcPr>
          <w:p w:rsidR="0098147D" w:rsidRDefault="0098147D">
            <w:pPr>
              <w:spacing w:line="460" w:lineRule="exact"/>
              <w:rPr>
                <w:rFonts w:ascii="新宋体" w:eastAsia="新宋体" w:hAnsi="新宋体"/>
                <w:sz w:val="22"/>
                <w:szCs w:val="22"/>
              </w:rPr>
            </w:pPr>
            <w:r>
              <w:rPr>
                <w:rFonts w:ascii="新宋体" w:eastAsia="新宋体" w:hAnsi="新宋体" w:hint="eastAsia"/>
                <w:sz w:val="22"/>
              </w:rPr>
              <w:t>配套产品及材料（逐项列出）</w:t>
            </w: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hRule="exact" w:val="1060"/>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5</w:t>
            </w:r>
          </w:p>
        </w:tc>
        <w:tc>
          <w:tcPr>
            <w:tcW w:w="2375" w:type="dxa"/>
            <w:gridSpan w:val="2"/>
            <w:vAlign w:val="center"/>
          </w:tcPr>
          <w:p w:rsidR="0098147D" w:rsidRDefault="0098147D">
            <w:pPr>
              <w:spacing w:line="380" w:lineRule="exact"/>
              <w:rPr>
                <w:rFonts w:ascii="新宋体" w:eastAsia="新宋体" w:hAnsi="新宋体"/>
                <w:sz w:val="22"/>
              </w:rPr>
            </w:pPr>
            <w:r>
              <w:rPr>
                <w:rFonts w:ascii="新宋体" w:eastAsia="新宋体" w:hAnsi="新宋体" w:hint="eastAsia"/>
                <w:sz w:val="22"/>
              </w:rPr>
              <w:t xml:space="preserve">备品、备件、维修设备及工具  </w:t>
            </w:r>
          </w:p>
        </w:tc>
        <w:tc>
          <w:tcPr>
            <w:tcW w:w="1517" w:type="dxa"/>
            <w:vAlign w:val="center"/>
          </w:tcPr>
          <w:p w:rsidR="0098147D" w:rsidRDefault="0098147D">
            <w:pPr>
              <w:spacing w:line="400" w:lineRule="exact"/>
              <w:jc w:val="center"/>
              <w:rPr>
                <w:rFonts w:ascii="新宋体" w:eastAsia="新宋体" w:hAnsi="新宋体"/>
                <w:sz w:val="22"/>
              </w:rPr>
            </w:pPr>
          </w:p>
        </w:tc>
        <w:tc>
          <w:tcPr>
            <w:tcW w:w="1016" w:type="dxa"/>
            <w:vAlign w:val="center"/>
          </w:tcPr>
          <w:p w:rsidR="0098147D" w:rsidRDefault="0098147D">
            <w:pPr>
              <w:spacing w:line="400" w:lineRule="exact"/>
              <w:jc w:val="center"/>
              <w:rPr>
                <w:rFonts w:ascii="新宋体" w:eastAsia="新宋体" w:hAnsi="新宋体"/>
                <w:sz w:val="22"/>
              </w:rPr>
            </w:pPr>
          </w:p>
        </w:tc>
        <w:tc>
          <w:tcPr>
            <w:tcW w:w="1484" w:type="dxa"/>
            <w:vAlign w:val="center"/>
          </w:tcPr>
          <w:p w:rsidR="0098147D" w:rsidRDefault="0098147D">
            <w:pPr>
              <w:spacing w:line="400" w:lineRule="exact"/>
              <w:jc w:val="center"/>
              <w:rPr>
                <w:rFonts w:ascii="新宋体" w:eastAsia="新宋体" w:hAnsi="新宋体"/>
                <w:sz w:val="22"/>
              </w:rPr>
            </w:pPr>
          </w:p>
        </w:tc>
        <w:tc>
          <w:tcPr>
            <w:tcW w:w="916" w:type="dxa"/>
            <w:vAlign w:val="center"/>
          </w:tcPr>
          <w:p w:rsidR="0098147D" w:rsidRDefault="0098147D">
            <w:pPr>
              <w:spacing w:line="400" w:lineRule="exact"/>
              <w:jc w:val="center"/>
              <w:rPr>
                <w:rFonts w:ascii="新宋体" w:eastAsia="新宋体" w:hAnsi="新宋体"/>
                <w:sz w:val="22"/>
              </w:rPr>
            </w:pPr>
          </w:p>
        </w:tc>
        <w:tc>
          <w:tcPr>
            <w:tcW w:w="1184" w:type="dxa"/>
            <w:vAlign w:val="center"/>
          </w:tcPr>
          <w:p w:rsidR="0098147D" w:rsidRDefault="0098147D">
            <w:pPr>
              <w:spacing w:line="400" w:lineRule="exact"/>
              <w:jc w:val="center"/>
              <w:rPr>
                <w:rFonts w:ascii="新宋体" w:eastAsia="新宋体" w:hAnsi="新宋体"/>
                <w:sz w:val="22"/>
              </w:rPr>
            </w:pPr>
          </w:p>
        </w:tc>
        <w:tc>
          <w:tcPr>
            <w:tcW w:w="933" w:type="dxa"/>
            <w:vAlign w:val="center"/>
          </w:tcPr>
          <w:p w:rsidR="0098147D" w:rsidRDefault="0098147D">
            <w:pPr>
              <w:spacing w:line="400" w:lineRule="exact"/>
              <w:jc w:val="center"/>
              <w:rPr>
                <w:rFonts w:ascii="新宋体" w:eastAsia="新宋体" w:hAnsi="新宋体"/>
                <w:sz w:val="22"/>
              </w:rPr>
            </w:pPr>
          </w:p>
        </w:tc>
      </w:tr>
      <w:tr w:rsidR="0098147D">
        <w:trPr>
          <w:trHeight w:hRule="exact" w:val="81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6</w:t>
            </w:r>
          </w:p>
        </w:tc>
        <w:tc>
          <w:tcPr>
            <w:tcW w:w="2375" w:type="dxa"/>
            <w:gridSpan w:val="2"/>
            <w:vAlign w:val="center"/>
          </w:tcPr>
          <w:p w:rsidR="0098147D" w:rsidRDefault="0098147D">
            <w:pPr>
              <w:spacing w:line="380" w:lineRule="exact"/>
              <w:rPr>
                <w:rFonts w:ascii="新宋体" w:eastAsia="新宋体" w:hAnsi="新宋体"/>
                <w:sz w:val="22"/>
              </w:rPr>
            </w:pPr>
            <w:r>
              <w:rPr>
                <w:rFonts w:ascii="新宋体" w:eastAsia="新宋体" w:hAnsi="新宋体" w:hint="eastAsia"/>
                <w:sz w:val="22"/>
              </w:rPr>
              <w:t>调试、检验费（含第三方检验费）</w:t>
            </w:r>
          </w:p>
        </w:tc>
        <w:tc>
          <w:tcPr>
            <w:tcW w:w="7050" w:type="dxa"/>
            <w:gridSpan w:val="6"/>
            <w:vAlign w:val="center"/>
          </w:tcPr>
          <w:p w:rsidR="0098147D" w:rsidRDefault="0098147D">
            <w:pPr>
              <w:spacing w:line="400" w:lineRule="exact"/>
              <w:jc w:val="center"/>
              <w:rPr>
                <w:rFonts w:ascii="新宋体" w:eastAsia="新宋体" w:hAnsi="新宋体"/>
                <w:sz w:val="22"/>
              </w:rPr>
            </w:pPr>
          </w:p>
        </w:tc>
      </w:tr>
      <w:tr w:rsidR="0098147D">
        <w:trPr>
          <w:trHeight w:hRule="exact" w:val="84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7</w:t>
            </w:r>
          </w:p>
        </w:tc>
        <w:tc>
          <w:tcPr>
            <w:tcW w:w="2375" w:type="dxa"/>
            <w:gridSpan w:val="2"/>
            <w:vAlign w:val="center"/>
          </w:tcPr>
          <w:p w:rsidR="0098147D" w:rsidRDefault="0098147D">
            <w:pPr>
              <w:spacing w:line="380" w:lineRule="exact"/>
              <w:rPr>
                <w:rFonts w:ascii="新宋体" w:eastAsia="新宋体" w:hAnsi="新宋体"/>
                <w:sz w:val="22"/>
              </w:rPr>
            </w:pPr>
            <w:r>
              <w:rPr>
                <w:rFonts w:ascii="新宋体" w:eastAsia="新宋体" w:hAnsi="新宋体" w:hint="eastAsia"/>
                <w:sz w:val="22"/>
              </w:rPr>
              <w:t xml:space="preserve">技术培训费、技术服务费 </w:t>
            </w:r>
          </w:p>
        </w:tc>
        <w:tc>
          <w:tcPr>
            <w:tcW w:w="7050" w:type="dxa"/>
            <w:gridSpan w:val="6"/>
            <w:vAlign w:val="center"/>
          </w:tcPr>
          <w:p w:rsidR="0098147D" w:rsidRDefault="0098147D">
            <w:pPr>
              <w:spacing w:line="400" w:lineRule="exact"/>
              <w:jc w:val="center"/>
              <w:rPr>
                <w:rFonts w:ascii="新宋体" w:eastAsia="新宋体" w:hAnsi="新宋体"/>
                <w:sz w:val="22"/>
              </w:rPr>
            </w:pPr>
          </w:p>
        </w:tc>
      </w:tr>
      <w:tr w:rsidR="0098147D">
        <w:trPr>
          <w:trHeight w:hRule="exact" w:val="731"/>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8</w:t>
            </w:r>
          </w:p>
        </w:tc>
        <w:tc>
          <w:tcPr>
            <w:tcW w:w="2375" w:type="dxa"/>
            <w:gridSpan w:val="2"/>
            <w:vAlign w:val="center"/>
          </w:tcPr>
          <w:p w:rsidR="0098147D" w:rsidRDefault="0098147D">
            <w:pPr>
              <w:spacing w:line="380" w:lineRule="exact"/>
              <w:rPr>
                <w:rFonts w:ascii="新宋体" w:eastAsia="新宋体" w:hAnsi="新宋体"/>
                <w:sz w:val="22"/>
              </w:rPr>
            </w:pPr>
            <w:r>
              <w:rPr>
                <w:rFonts w:ascii="新宋体" w:eastAsia="新宋体" w:hAnsi="新宋体" w:hint="eastAsia"/>
                <w:sz w:val="22"/>
              </w:rPr>
              <w:t>至最终目的地的运费、保险费</w:t>
            </w:r>
          </w:p>
        </w:tc>
        <w:tc>
          <w:tcPr>
            <w:tcW w:w="7050" w:type="dxa"/>
            <w:gridSpan w:val="6"/>
            <w:vAlign w:val="center"/>
          </w:tcPr>
          <w:p w:rsidR="0098147D" w:rsidRDefault="0098147D">
            <w:pPr>
              <w:spacing w:line="400" w:lineRule="exact"/>
              <w:jc w:val="center"/>
              <w:rPr>
                <w:rFonts w:ascii="新宋体" w:eastAsia="新宋体" w:hAnsi="新宋体"/>
                <w:sz w:val="22"/>
              </w:rPr>
            </w:pPr>
          </w:p>
        </w:tc>
      </w:tr>
      <w:tr w:rsidR="0098147D">
        <w:trPr>
          <w:trHeight w:hRule="exact" w:val="58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9</w:t>
            </w:r>
          </w:p>
        </w:tc>
        <w:tc>
          <w:tcPr>
            <w:tcW w:w="2375" w:type="dxa"/>
            <w:gridSpan w:val="2"/>
            <w:vAlign w:val="center"/>
          </w:tcPr>
          <w:p w:rsidR="0098147D" w:rsidRDefault="0098147D">
            <w:pPr>
              <w:spacing w:line="380" w:lineRule="exact"/>
              <w:rPr>
                <w:rFonts w:ascii="新宋体" w:eastAsia="新宋体" w:hAnsi="新宋体"/>
                <w:sz w:val="22"/>
              </w:rPr>
            </w:pPr>
            <w:r>
              <w:rPr>
                <w:rFonts w:ascii="新宋体" w:eastAsia="新宋体" w:hAnsi="新宋体" w:hint="eastAsia"/>
                <w:sz w:val="22"/>
              </w:rPr>
              <w:t>比选代理服务费</w:t>
            </w:r>
          </w:p>
        </w:tc>
        <w:tc>
          <w:tcPr>
            <w:tcW w:w="7050" w:type="dxa"/>
            <w:gridSpan w:val="6"/>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含</w:t>
            </w:r>
          </w:p>
        </w:tc>
      </w:tr>
      <w:tr w:rsidR="0098147D">
        <w:trPr>
          <w:trHeight w:hRule="exact" w:val="684"/>
        </w:trPr>
        <w:tc>
          <w:tcPr>
            <w:tcW w:w="862" w:type="dxa"/>
            <w:vAlign w:val="center"/>
          </w:tcPr>
          <w:p w:rsidR="0098147D" w:rsidRDefault="0098147D">
            <w:pPr>
              <w:spacing w:line="400" w:lineRule="exact"/>
              <w:jc w:val="center"/>
              <w:rPr>
                <w:rFonts w:ascii="新宋体" w:eastAsia="新宋体" w:hAnsi="新宋体"/>
                <w:sz w:val="22"/>
              </w:rPr>
            </w:pPr>
            <w:r>
              <w:rPr>
                <w:rFonts w:ascii="新宋体" w:eastAsia="新宋体" w:hAnsi="新宋体" w:hint="eastAsia"/>
                <w:sz w:val="22"/>
              </w:rPr>
              <w:t>10</w:t>
            </w:r>
          </w:p>
        </w:tc>
        <w:tc>
          <w:tcPr>
            <w:tcW w:w="2375" w:type="dxa"/>
            <w:gridSpan w:val="2"/>
            <w:vAlign w:val="center"/>
          </w:tcPr>
          <w:p w:rsidR="0098147D" w:rsidRDefault="0098147D">
            <w:pPr>
              <w:spacing w:line="400" w:lineRule="exact"/>
              <w:rPr>
                <w:rFonts w:ascii="新宋体" w:eastAsia="新宋体" w:hAnsi="新宋体"/>
                <w:sz w:val="22"/>
              </w:rPr>
            </w:pPr>
            <w:r>
              <w:rPr>
                <w:rFonts w:ascii="新宋体" w:eastAsia="新宋体" w:hAnsi="新宋体" w:hint="eastAsia"/>
                <w:sz w:val="22"/>
              </w:rPr>
              <w:t>其他</w:t>
            </w:r>
          </w:p>
        </w:tc>
        <w:tc>
          <w:tcPr>
            <w:tcW w:w="7050" w:type="dxa"/>
            <w:gridSpan w:val="6"/>
            <w:vAlign w:val="center"/>
          </w:tcPr>
          <w:p w:rsidR="0098147D" w:rsidRDefault="0098147D">
            <w:pPr>
              <w:spacing w:line="400" w:lineRule="exact"/>
              <w:jc w:val="center"/>
              <w:rPr>
                <w:rFonts w:ascii="新宋体" w:eastAsia="新宋体" w:hAnsi="新宋体"/>
                <w:sz w:val="22"/>
              </w:rPr>
            </w:pPr>
          </w:p>
        </w:tc>
      </w:tr>
      <w:tr w:rsidR="0098147D">
        <w:trPr>
          <w:trHeight w:hRule="exact" w:val="810"/>
        </w:trPr>
        <w:tc>
          <w:tcPr>
            <w:tcW w:w="3237" w:type="dxa"/>
            <w:gridSpan w:val="3"/>
          </w:tcPr>
          <w:p w:rsidR="0098147D" w:rsidRDefault="0098147D">
            <w:pPr>
              <w:spacing w:line="400" w:lineRule="exact"/>
              <w:ind w:firstLineChars="750" w:firstLine="1650"/>
              <w:rPr>
                <w:rFonts w:ascii="新宋体" w:eastAsia="新宋体" w:hAnsi="新宋体"/>
                <w:sz w:val="22"/>
              </w:rPr>
            </w:pPr>
            <w:r>
              <w:rPr>
                <w:rFonts w:ascii="新宋体" w:eastAsia="新宋体" w:hAnsi="新宋体" w:hint="eastAsia"/>
                <w:sz w:val="22"/>
              </w:rPr>
              <w:t>总    计   价</w:t>
            </w:r>
          </w:p>
        </w:tc>
        <w:tc>
          <w:tcPr>
            <w:tcW w:w="7050" w:type="dxa"/>
            <w:gridSpan w:val="6"/>
            <w:vAlign w:val="center"/>
          </w:tcPr>
          <w:p w:rsidR="0098147D" w:rsidRDefault="0098147D">
            <w:pPr>
              <w:jc w:val="center"/>
              <w:rPr>
                <w:rFonts w:ascii="新宋体" w:eastAsia="新宋体" w:hAnsi="新宋体"/>
                <w:sz w:val="22"/>
              </w:rPr>
            </w:pPr>
          </w:p>
        </w:tc>
      </w:tr>
    </w:tbl>
    <w:p w:rsidR="0098147D" w:rsidRDefault="0098147D">
      <w:pPr>
        <w:spacing w:line="380" w:lineRule="exact"/>
        <w:rPr>
          <w:rFonts w:ascii="新宋体" w:eastAsia="新宋体" w:hAnsi="新宋体" w:hint="eastAsia"/>
          <w:b/>
          <w:bCs/>
          <w:sz w:val="22"/>
          <w:szCs w:val="22"/>
        </w:rPr>
      </w:pPr>
    </w:p>
    <w:p w:rsidR="0098147D" w:rsidRDefault="0098147D">
      <w:pPr>
        <w:spacing w:line="380" w:lineRule="exact"/>
        <w:rPr>
          <w:rFonts w:ascii="新宋体" w:eastAsia="新宋体" w:hAnsi="新宋体" w:hint="eastAsia"/>
          <w:b/>
          <w:bCs/>
          <w:sz w:val="22"/>
          <w:szCs w:val="22"/>
        </w:rPr>
      </w:pPr>
      <w:r>
        <w:rPr>
          <w:rFonts w:ascii="新宋体" w:eastAsia="新宋体" w:hAnsi="新宋体" w:hint="eastAsia"/>
          <w:b/>
          <w:bCs/>
          <w:sz w:val="22"/>
          <w:szCs w:val="22"/>
        </w:rPr>
        <w:t xml:space="preserve">说明： </w:t>
      </w:r>
      <w:r>
        <w:rPr>
          <w:rFonts w:ascii="新宋体" w:eastAsia="新宋体" w:hAnsi="新宋体" w:hint="eastAsia"/>
          <w:sz w:val="22"/>
          <w:szCs w:val="22"/>
        </w:rPr>
        <w:t>1、此表总计价应与附件二“比选报价一览表”中比选报价相一致。</w:t>
      </w:r>
    </w:p>
    <w:p w:rsidR="0098147D" w:rsidRDefault="0098147D">
      <w:pPr>
        <w:spacing w:line="380" w:lineRule="exact"/>
        <w:ind w:firstLineChars="342" w:firstLine="752"/>
        <w:rPr>
          <w:rFonts w:ascii="新宋体" w:eastAsia="新宋体" w:hAnsi="新宋体" w:hint="eastAsia"/>
          <w:sz w:val="22"/>
          <w:szCs w:val="22"/>
        </w:rPr>
      </w:pPr>
      <w:r>
        <w:rPr>
          <w:rFonts w:ascii="新宋体" w:eastAsia="新宋体" w:hAnsi="新宋体" w:hint="eastAsia"/>
          <w:sz w:val="22"/>
          <w:szCs w:val="22"/>
        </w:rPr>
        <w:t>2、不提供详细比选分项报价将视为没有实质性响应比选文件。</w:t>
      </w:r>
    </w:p>
    <w:p w:rsidR="0098147D" w:rsidRDefault="0098147D">
      <w:pPr>
        <w:spacing w:line="380" w:lineRule="exact"/>
        <w:ind w:firstLine="720"/>
        <w:rPr>
          <w:rFonts w:ascii="新宋体" w:eastAsia="新宋体" w:hAnsi="新宋体" w:hint="eastAsia"/>
          <w:sz w:val="22"/>
          <w:szCs w:val="22"/>
        </w:rPr>
      </w:pPr>
      <w:r>
        <w:rPr>
          <w:rFonts w:ascii="新宋体" w:eastAsia="新宋体" w:hAnsi="新宋体" w:hint="eastAsia"/>
          <w:sz w:val="22"/>
          <w:szCs w:val="22"/>
        </w:rPr>
        <w:t>3、如果免费请在该项内容栏内注明“免”，如果含在产品价格中则填“含”，如无此项内容则填“无”，不留空白。</w:t>
      </w:r>
    </w:p>
    <w:p w:rsidR="0098147D" w:rsidRDefault="0098147D">
      <w:pPr>
        <w:spacing w:line="380" w:lineRule="exact"/>
        <w:ind w:firstLine="720"/>
        <w:rPr>
          <w:rFonts w:ascii="新宋体" w:eastAsia="新宋体" w:hAnsi="新宋体" w:hint="eastAsia"/>
          <w:sz w:val="22"/>
          <w:szCs w:val="22"/>
        </w:rPr>
      </w:pPr>
      <w:r>
        <w:rPr>
          <w:rFonts w:ascii="新宋体" w:eastAsia="新宋体" w:hAnsi="新宋体" w:hint="eastAsia"/>
          <w:sz w:val="22"/>
          <w:szCs w:val="22"/>
        </w:rPr>
        <w:t xml:space="preserve">                                                                       </w:t>
      </w:r>
    </w:p>
    <w:p w:rsidR="0098147D" w:rsidRDefault="0098147D">
      <w:pPr>
        <w:spacing w:line="380" w:lineRule="exact"/>
        <w:rPr>
          <w:rFonts w:ascii="新宋体" w:eastAsia="新宋体" w:hAnsi="新宋体" w:hint="eastAsia"/>
          <w:sz w:val="22"/>
          <w:szCs w:val="22"/>
        </w:rPr>
      </w:pPr>
      <w:r>
        <w:rPr>
          <w:rFonts w:ascii="新宋体" w:eastAsia="新宋体" w:hAnsi="新宋体" w:hint="eastAsia"/>
          <w:sz w:val="22"/>
          <w:szCs w:val="22"/>
        </w:rPr>
        <w:t xml:space="preserve">                                       比选申请人全称（盖章）：</w:t>
      </w:r>
    </w:p>
    <w:p w:rsidR="0098147D" w:rsidRDefault="0098147D">
      <w:pPr>
        <w:spacing w:line="380" w:lineRule="exact"/>
        <w:rPr>
          <w:rFonts w:ascii="新宋体" w:eastAsia="新宋体" w:hAnsi="新宋体" w:hint="eastAsia"/>
          <w:sz w:val="22"/>
          <w:szCs w:val="22"/>
        </w:rPr>
      </w:pPr>
      <w:r>
        <w:rPr>
          <w:rFonts w:ascii="新宋体" w:eastAsia="新宋体" w:hAnsi="新宋体" w:hint="eastAsia"/>
          <w:sz w:val="22"/>
          <w:szCs w:val="22"/>
        </w:rPr>
        <w:t xml:space="preserve">                                       比选申请人代表（签字）：</w:t>
      </w:r>
    </w:p>
    <w:p w:rsidR="0098147D" w:rsidRDefault="0098147D">
      <w:pPr>
        <w:spacing w:line="380" w:lineRule="exact"/>
        <w:ind w:firstLineChars="100" w:firstLine="220"/>
        <w:rPr>
          <w:rFonts w:ascii="新宋体" w:eastAsia="新宋体" w:hAnsi="新宋体" w:hint="eastAsia"/>
          <w:sz w:val="22"/>
          <w:szCs w:val="22"/>
        </w:rPr>
      </w:pPr>
      <w:r>
        <w:rPr>
          <w:rFonts w:ascii="新宋体" w:eastAsia="新宋体" w:hAnsi="新宋体" w:hint="eastAsia"/>
          <w:sz w:val="22"/>
          <w:szCs w:val="22"/>
        </w:rPr>
        <w:t xml:space="preserve">                                       日 期：</w:t>
      </w:r>
    </w:p>
    <w:p w:rsidR="0098147D" w:rsidRDefault="0098147D">
      <w:pPr>
        <w:spacing w:line="440" w:lineRule="exact"/>
        <w:outlineLvl w:val="1"/>
        <w:rPr>
          <w:rFonts w:eastAsia="新宋体" w:hint="eastAsia"/>
        </w:rPr>
      </w:pPr>
      <w:r>
        <w:rPr>
          <w:rFonts w:ascii="新宋体" w:eastAsia="新宋体" w:hAnsi="新宋体" w:hint="eastAsia"/>
          <w:b/>
          <w:bCs/>
          <w:sz w:val="22"/>
          <w:szCs w:val="22"/>
        </w:rPr>
        <w:lastRenderedPageBreak/>
        <w:t>附件四</w:t>
      </w:r>
    </w:p>
    <w:p w:rsidR="0098147D" w:rsidRDefault="0098147D">
      <w:pPr>
        <w:spacing w:line="460" w:lineRule="exact"/>
        <w:jc w:val="center"/>
        <w:outlineLvl w:val="2"/>
        <w:rPr>
          <w:rFonts w:ascii="新宋体" w:eastAsia="新宋体" w:hAnsi="新宋体" w:hint="eastAsia"/>
          <w:sz w:val="28"/>
          <w:szCs w:val="28"/>
        </w:rPr>
      </w:pPr>
      <w:r>
        <w:rPr>
          <w:rFonts w:ascii="新宋体" w:eastAsia="新宋体" w:hAnsi="新宋体" w:hint="eastAsia"/>
          <w:b/>
          <w:bCs/>
          <w:sz w:val="28"/>
          <w:szCs w:val="28"/>
        </w:rPr>
        <w:t>资格证明文件</w:t>
      </w:r>
      <w:r>
        <w:rPr>
          <w:rFonts w:ascii="新宋体" w:eastAsia="新宋体" w:hAnsi="新宋体" w:hint="eastAsia"/>
          <w:sz w:val="28"/>
          <w:szCs w:val="28"/>
        </w:rPr>
        <w:t xml:space="preserve"> </w:t>
      </w:r>
    </w:p>
    <w:p w:rsidR="0098147D" w:rsidRDefault="0098147D">
      <w:pPr>
        <w:spacing w:line="380" w:lineRule="exact"/>
        <w:jc w:val="center"/>
        <w:outlineLvl w:val="3"/>
        <w:rPr>
          <w:rFonts w:ascii="新宋体" w:eastAsia="新宋体" w:hAnsi="新宋体" w:hint="eastAsia"/>
          <w:b/>
          <w:sz w:val="22"/>
          <w:szCs w:val="22"/>
        </w:rPr>
      </w:pPr>
      <w:r>
        <w:rPr>
          <w:rFonts w:ascii="新宋体" w:eastAsia="新宋体" w:hAnsi="新宋体" w:hint="eastAsia"/>
          <w:b/>
          <w:sz w:val="22"/>
          <w:szCs w:val="22"/>
        </w:rPr>
        <w:t>（1）法定代表人授权书</w:t>
      </w:r>
    </w:p>
    <w:p w:rsidR="0098147D" w:rsidRDefault="0098147D">
      <w:pPr>
        <w:spacing w:line="460" w:lineRule="exact"/>
        <w:rPr>
          <w:rFonts w:ascii="新宋体" w:eastAsia="新宋体" w:hAnsi="新宋体" w:hint="eastAsia"/>
          <w:sz w:val="22"/>
          <w:szCs w:val="22"/>
        </w:rPr>
      </w:pPr>
      <w:r>
        <w:rPr>
          <w:rFonts w:ascii="新宋体" w:eastAsia="新宋体" w:hAnsi="新宋体" w:hint="eastAsia"/>
          <w:sz w:val="22"/>
          <w:szCs w:val="22"/>
        </w:rPr>
        <w:t>温州市人民医院：</w:t>
      </w:r>
    </w:p>
    <w:p w:rsidR="0098147D" w:rsidRDefault="0098147D">
      <w:pPr>
        <w:spacing w:line="460" w:lineRule="exact"/>
        <w:rPr>
          <w:rFonts w:ascii="新宋体" w:eastAsia="新宋体" w:hAnsi="新宋体" w:hint="eastAsia"/>
          <w:sz w:val="22"/>
          <w:szCs w:val="22"/>
          <w:u w:val="single"/>
        </w:rPr>
      </w:pPr>
    </w:p>
    <w:p w:rsidR="0098147D" w:rsidRDefault="0098147D">
      <w:pPr>
        <w:spacing w:line="460" w:lineRule="exact"/>
        <w:ind w:firstLineChars="250" w:firstLine="550"/>
        <w:rPr>
          <w:rFonts w:ascii="新宋体" w:eastAsia="新宋体" w:hAnsi="新宋体" w:hint="eastAsia"/>
          <w:sz w:val="22"/>
          <w:szCs w:val="22"/>
        </w:rPr>
      </w:pPr>
      <w:r>
        <w:rPr>
          <w:rFonts w:ascii="新宋体" w:eastAsia="新宋体" w:hAnsi="新宋体" w:hint="eastAsia"/>
          <w:sz w:val="22"/>
          <w:szCs w:val="22"/>
          <w:u w:val="single"/>
        </w:rPr>
        <w:t xml:space="preserve">             </w:t>
      </w:r>
      <w:r>
        <w:rPr>
          <w:rFonts w:ascii="新宋体" w:eastAsia="新宋体" w:hAnsi="新宋体" w:hint="eastAsia"/>
          <w:sz w:val="22"/>
          <w:szCs w:val="22"/>
        </w:rPr>
        <w:t>（比选申请人全称）法定代表人</w:t>
      </w:r>
      <w:r>
        <w:rPr>
          <w:rFonts w:ascii="新宋体" w:eastAsia="新宋体" w:hAnsi="新宋体" w:hint="eastAsia"/>
          <w:sz w:val="22"/>
          <w:szCs w:val="22"/>
          <w:u w:val="single"/>
        </w:rPr>
        <w:t xml:space="preserve">          </w:t>
      </w:r>
      <w:r>
        <w:rPr>
          <w:rFonts w:ascii="新宋体" w:eastAsia="新宋体" w:hAnsi="新宋体" w:hint="eastAsia"/>
          <w:sz w:val="22"/>
          <w:szCs w:val="22"/>
        </w:rPr>
        <w:t>授权</w:t>
      </w:r>
      <w:r>
        <w:rPr>
          <w:rFonts w:ascii="新宋体" w:eastAsia="新宋体" w:hAnsi="新宋体" w:hint="eastAsia"/>
          <w:sz w:val="22"/>
          <w:szCs w:val="22"/>
          <w:u w:val="single"/>
        </w:rPr>
        <w:t xml:space="preserve">        </w:t>
      </w:r>
      <w:r>
        <w:rPr>
          <w:rFonts w:ascii="新宋体" w:eastAsia="新宋体" w:hAnsi="新宋体" w:hint="eastAsia"/>
          <w:sz w:val="22"/>
          <w:szCs w:val="22"/>
        </w:rPr>
        <w:t>（全权代表姓名）为全权代表，参加贵处组织的（</w:t>
      </w:r>
      <w:r>
        <w:rPr>
          <w:rFonts w:ascii="新宋体" w:eastAsia="新宋体" w:hAnsi="新宋体" w:hint="eastAsia"/>
          <w:sz w:val="22"/>
          <w:szCs w:val="22"/>
          <w:u w:val="single"/>
        </w:rPr>
        <w:t xml:space="preserve">                    </w:t>
      </w:r>
      <w:r>
        <w:rPr>
          <w:rFonts w:ascii="新宋体" w:eastAsia="新宋体" w:hAnsi="新宋体" w:hint="eastAsia"/>
          <w:sz w:val="22"/>
          <w:szCs w:val="22"/>
        </w:rPr>
        <w:t>项目名称、项目编号</w:t>
      </w:r>
      <w:r>
        <w:rPr>
          <w:rFonts w:ascii="新宋体" w:eastAsia="新宋体" w:hAnsi="新宋体" w:hint="eastAsia"/>
          <w:sz w:val="22"/>
          <w:szCs w:val="22"/>
          <w:u w:val="single"/>
        </w:rPr>
        <w:t xml:space="preserve">          </w:t>
      </w:r>
      <w:r>
        <w:rPr>
          <w:rFonts w:ascii="新宋体" w:eastAsia="新宋体" w:hAnsi="新宋体" w:hint="eastAsia"/>
          <w:sz w:val="22"/>
          <w:szCs w:val="22"/>
        </w:rPr>
        <w:t xml:space="preserve"> ）的比选活动，全权代表我方处理比选活动中的一切事宜。</w:t>
      </w:r>
    </w:p>
    <w:p w:rsidR="0098147D" w:rsidRDefault="0098147D">
      <w:pPr>
        <w:spacing w:line="460" w:lineRule="exact"/>
        <w:ind w:firstLine="2955"/>
        <w:rPr>
          <w:rFonts w:ascii="新宋体" w:eastAsia="新宋体" w:hAnsi="新宋体" w:hint="eastAsia"/>
          <w:sz w:val="22"/>
          <w:szCs w:val="22"/>
        </w:rPr>
      </w:pPr>
    </w:p>
    <w:p w:rsidR="0098147D" w:rsidRDefault="0098147D">
      <w:pPr>
        <w:spacing w:line="460" w:lineRule="exact"/>
        <w:ind w:firstLine="2955"/>
        <w:rPr>
          <w:rFonts w:ascii="新宋体" w:eastAsia="新宋体" w:hAnsi="新宋体" w:hint="eastAsia"/>
          <w:sz w:val="22"/>
          <w:szCs w:val="22"/>
        </w:rPr>
      </w:pPr>
      <w:r>
        <w:rPr>
          <w:rFonts w:ascii="新宋体" w:eastAsia="新宋体" w:hAnsi="新宋体" w:hint="eastAsia"/>
          <w:sz w:val="22"/>
          <w:szCs w:val="22"/>
        </w:rPr>
        <w:t xml:space="preserve">          </w:t>
      </w:r>
    </w:p>
    <w:p w:rsidR="0098147D" w:rsidRDefault="0098147D">
      <w:pPr>
        <w:spacing w:line="460" w:lineRule="exact"/>
        <w:ind w:firstLineChars="1855" w:firstLine="4081"/>
        <w:rPr>
          <w:rFonts w:ascii="新宋体" w:eastAsia="新宋体" w:hAnsi="新宋体" w:hint="eastAsia"/>
          <w:sz w:val="22"/>
          <w:szCs w:val="22"/>
        </w:rPr>
      </w:pPr>
      <w:r>
        <w:rPr>
          <w:rFonts w:ascii="新宋体" w:eastAsia="新宋体" w:hAnsi="新宋体" w:hint="eastAsia"/>
          <w:sz w:val="22"/>
          <w:szCs w:val="22"/>
        </w:rPr>
        <w:t>法定代表人  (签字或盖章)：</w:t>
      </w:r>
    </w:p>
    <w:p w:rsidR="0098147D" w:rsidRDefault="0098147D">
      <w:pPr>
        <w:spacing w:line="460" w:lineRule="exact"/>
        <w:ind w:firstLine="2955"/>
        <w:rPr>
          <w:rFonts w:ascii="新宋体" w:eastAsia="新宋体" w:hAnsi="新宋体" w:hint="eastAsia"/>
          <w:sz w:val="22"/>
          <w:szCs w:val="22"/>
        </w:rPr>
      </w:pPr>
      <w:r>
        <w:rPr>
          <w:rFonts w:ascii="新宋体" w:eastAsia="新宋体" w:hAnsi="新宋体" w:hint="eastAsia"/>
          <w:sz w:val="22"/>
          <w:szCs w:val="22"/>
        </w:rPr>
        <w:t xml:space="preserve">          比选申请人全称（公章）：</w:t>
      </w:r>
    </w:p>
    <w:p w:rsidR="0098147D" w:rsidRDefault="0098147D">
      <w:pPr>
        <w:spacing w:line="460" w:lineRule="exact"/>
        <w:ind w:firstLine="2955"/>
        <w:rPr>
          <w:rFonts w:ascii="新宋体" w:eastAsia="新宋体" w:hAnsi="新宋体" w:hint="eastAsia"/>
          <w:sz w:val="22"/>
          <w:szCs w:val="22"/>
        </w:rPr>
      </w:pPr>
      <w:r>
        <w:rPr>
          <w:rFonts w:ascii="新宋体" w:eastAsia="新宋体" w:hAnsi="新宋体" w:hint="eastAsia"/>
          <w:sz w:val="22"/>
          <w:szCs w:val="22"/>
        </w:rPr>
        <w:t xml:space="preserve">          日   期：  </w:t>
      </w: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460" w:lineRule="exact"/>
        <w:ind w:firstLineChars="245" w:firstLine="541"/>
        <w:rPr>
          <w:rFonts w:ascii="新宋体" w:eastAsia="新宋体" w:hAnsi="新宋体" w:hint="eastAsia"/>
          <w:b/>
          <w:bCs/>
          <w:sz w:val="22"/>
          <w:szCs w:val="22"/>
        </w:rPr>
      </w:pPr>
      <w:r>
        <w:rPr>
          <w:rFonts w:ascii="新宋体" w:eastAsia="新宋体" w:hAnsi="新宋体" w:hint="eastAsia"/>
          <w:b/>
          <w:bCs/>
          <w:sz w:val="22"/>
          <w:szCs w:val="22"/>
        </w:rPr>
        <w:t>附：</w:t>
      </w:r>
    </w:p>
    <w:p w:rsidR="0098147D" w:rsidRDefault="0098147D">
      <w:pPr>
        <w:spacing w:line="460" w:lineRule="exact"/>
        <w:ind w:firstLineChars="245" w:firstLine="539"/>
        <w:rPr>
          <w:rFonts w:ascii="新宋体" w:eastAsia="新宋体" w:hAnsi="新宋体" w:hint="eastAsia"/>
          <w:b/>
          <w:bCs/>
          <w:sz w:val="22"/>
          <w:szCs w:val="22"/>
        </w:rPr>
      </w:pPr>
      <w:r>
        <w:rPr>
          <w:rFonts w:ascii="新宋体" w:eastAsia="新宋体" w:hAnsi="新宋体" w:hint="eastAsia"/>
          <w:sz w:val="22"/>
          <w:szCs w:val="22"/>
        </w:rPr>
        <w:t xml:space="preserve">授权代表姓名：                               </w:t>
      </w:r>
    </w:p>
    <w:p w:rsidR="0098147D" w:rsidRDefault="0098147D">
      <w:pPr>
        <w:spacing w:line="460" w:lineRule="exact"/>
        <w:ind w:firstLineChars="245" w:firstLine="539"/>
        <w:rPr>
          <w:rFonts w:ascii="新宋体" w:eastAsia="新宋体" w:hAnsi="新宋体" w:hint="eastAsia"/>
          <w:b/>
          <w:bCs/>
          <w:sz w:val="22"/>
          <w:szCs w:val="22"/>
        </w:rPr>
      </w:pPr>
      <w:r>
        <w:rPr>
          <w:rFonts w:ascii="新宋体" w:eastAsia="新宋体" w:hAnsi="新宋体" w:hint="eastAsia"/>
          <w:sz w:val="22"/>
          <w:szCs w:val="22"/>
        </w:rPr>
        <w:t>职务：</w:t>
      </w:r>
    </w:p>
    <w:p w:rsidR="0098147D" w:rsidRDefault="0098147D">
      <w:pPr>
        <w:spacing w:line="460" w:lineRule="exact"/>
        <w:ind w:firstLineChars="245" w:firstLine="539"/>
        <w:rPr>
          <w:rFonts w:ascii="新宋体" w:eastAsia="新宋体" w:hAnsi="新宋体" w:hint="eastAsia"/>
          <w:b/>
          <w:bCs/>
          <w:sz w:val="22"/>
          <w:szCs w:val="22"/>
        </w:rPr>
      </w:pPr>
      <w:r>
        <w:rPr>
          <w:rFonts w:ascii="新宋体" w:eastAsia="新宋体" w:hAnsi="新宋体" w:hint="eastAsia"/>
          <w:sz w:val="22"/>
          <w:szCs w:val="22"/>
        </w:rPr>
        <w:t>详细通讯地址：</w:t>
      </w:r>
    </w:p>
    <w:p w:rsidR="0098147D" w:rsidRDefault="0098147D">
      <w:pPr>
        <w:spacing w:line="460" w:lineRule="exact"/>
        <w:ind w:firstLineChars="245" w:firstLine="539"/>
        <w:rPr>
          <w:rFonts w:ascii="新宋体" w:eastAsia="新宋体" w:hAnsi="新宋体" w:hint="eastAsia"/>
          <w:b/>
          <w:bCs/>
          <w:sz w:val="22"/>
          <w:szCs w:val="22"/>
        </w:rPr>
      </w:pPr>
      <w:r>
        <w:rPr>
          <w:rFonts w:ascii="新宋体" w:eastAsia="新宋体" w:hAnsi="新宋体" w:hint="eastAsia"/>
          <w:sz w:val="22"/>
          <w:szCs w:val="22"/>
        </w:rPr>
        <w:t>电话：</w:t>
      </w:r>
    </w:p>
    <w:p w:rsidR="0098147D" w:rsidRDefault="0098147D">
      <w:pPr>
        <w:spacing w:line="460" w:lineRule="exact"/>
        <w:ind w:firstLineChars="245" w:firstLine="539"/>
        <w:rPr>
          <w:rFonts w:ascii="新宋体" w:eastAsia="新宋体" w:hAnsi="新宋体" w:hint="eastAsia"/>
          <w:b/>
          <w:bCs/>
          <w:sz w:val="22"/>
          <w:szCs w:val="22"/>
        </w:rPr>
      </w:pPr>
      <w:r>
        <w:rPr>
          <w:rFonts w:ascii="新宋体" w:eastAsia="新宋体" w:hAnsi="新宋体" w:hint="eastAsia"/>
          <w:sz w:val="22"/>
          <w:szCs w:val="22"/>
        </w:rPr>
        <w:t>传真：</w:t>
      </w:r>
    </w:p>
    <w:p w:rsidR="0098147D" w:rsidRDefault="0098147D">
      <w:pPr>
        <w:spacing w:line="460" w:lineRule="exact"/>
        <w:ind w:firstLineChars="245" w:firstLine="539"/>
        <w:rPr>
          <w:rFonts w:ascii="新宋体" w:eastAsia="新宋体" w:hAnsi="新宋体" w:hint="eastAsia"/>
          <w:b/>
          <w:bCs/>
          <w:sz w:val="22"/>
          <w:szCs w:val="22"/>
        </w:rPr>
      </w:pPr>
      <w:r>
        <w:rPr>
          <w:rFonts w:ascii="新宋体" w:eastAsia="新宋体" w:hAnsi="新宋体" w:hint="eastAsia"/>
          <w:sz w:val="22"/>
          <w:szCs w:val="22"/>
        </w:rPr>
        <w:t>邮政编码:</w:t>
      </w:r>
    </w:p>
    <w:p w:rsidR="0098147D" w:rsidRDefault="0098147D">
      <w:pPr>
        <w:spacing w:line="380" w:lineRule="exact"/>
        <w:rPr>
          <w:rFonts w:ascii="新宋体" w:eastAsia="新宋体" w:hAnsi="新宋体" w:hint="eastAsia"/>
          <w:sz w:val="22"/>
          <w:szCs w:val="22"/>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E13CE7">
      <w:pPr>
        <w:spacing w:line="460" w:lineRule="exact"/>
        <w:jc w:val="center"/>
        <w:rPr>
          <w:rFonts w:ascii="新宋体" w:eastAsia="新宋体" w:hAnsi="新宋体" w:hint="eastAsia"/>
          <w:b/>
          <w:bCs/>
          <w:sz w:val="28"/>
          <w:szCs w:val="28"/>
        </w:rPr>
      </w:pPr>
      <w:r>
        <w:rPr>
          <w:rFonts w:ascii="新宋体" w:eastAsia="新宋体" w:hAnsi="新宋体"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113665</wp:posOffset>
                </wp:positionH>
                <wp:positionV relativeFrom="paragraph">
                  <wp:posOffset>320675</wp:posOffset>
                </wp:positionV>
                <wp:extent cx="6254115" cy="3004185"/>
                <wp:effectExtent l="5080" t="8890" r="8255"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3004185"/>
                        </a:xfrm>
                        <a:prstGeom prst="rect">
                          <a:avLst/>
                        </a:prstGeom>
                        <a:solidFill>
                          <a:srgbClr val="FFFFFF"/>
                        </a:solidFill>
                        <a:ln w="9525">
                          <a:solidFill>
                            <a:srgbClr val="000000"/>
                          </a:solidFill>
                          <a:miter lim="800000"/>
                          <a:headEnd/>
                          <a:tailEnd/>
                        </a:ln>
                      </wps:spPr>
                      <wps:txbx>
                        <w:txbxContent>
                          <w:p w:rsidR="0098147D" w:rsidRDefault="0098147D">
                            <w:r>
                              <w:rPr>
                                <w:rFonts w:ascii="新宋体" w:eastAsia="新宋体" w:hAnsi="新宋体" w:hint="eastAsia"/>
                                <w:sz w:val="22"/>
                                <w:szCs w:val="22"/>
                              </w:rPr>
                              <w:t xml:space="preserve">  法定代表人身份证（正反面）：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5pt;margin-top:25.25pt;width:492.45pt;height:23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">
                <v:textbox>
                  <w:txbxContent>
                    <w:p w:rsidR="0098147D" w:rsidRDefault="0098147D">
                      <w:r>
                        <w:rPr>
                          <w:rFonts w:ascii="新宋体" w:eastAsia="新宋体" w:hAnsi="新宋体" w:hint="eastAsia"/>
                          <w:sz w:val="22"/>
                          <w:szCs w:val="22"/>
                        </w:rPr>
                        <w:t xml:space="preserve">  法定代表人身份证（正反面）：</w:t>
                      </w:r>
                    </w:p>
                  </w:txbxContent>
                </v:textbox>
              </v:shape>
            </w:pict>
          </mc:Fallback>
        </mc:AlternateContent>
      </w: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E13CE7">
      <w:pPr>
        <w:spacing w:line="460" w:lineRule="exact"/>
        <w:jc w:val="center"/>
        <w:rPr>
          <w:rFonts w:ascii="新宋体" w:eastAsia="新宋体" w:hAnsi="新宋体" w:hint="eastAsia"/>
          <w:b/>
          <w:bCs/>
          <w:sz w:val="28"/>
          <w:szCs w:val="28"/>
        </w:rPr>
      </w:pPr>
      <w:r>
        <w:rPr>
          <w:rFonts w:ascii="新宋体" w:eastAsia="新宋体" w:hAnsi="新宋体"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-53975</wp:posOffset>
                </wp:positionV>
                <wp:extent cx="6303645" cy="3875405"/>
                <wp:effectExtent l="8255" t="12065" r="12700" b="8255"/>
                <wp:wrapNone/>
                <wp:docPr id="3"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3875405"/>
                        </a:xfrm>
                        <a:prstGeom prst="rect">
                          <a:avLst/>
                        </a:prstGeom>
                        <a:solidFill>
                          <a:srgbClr val="FFFFFF"/>
                        </a:solidFill>
                        <a:ln w="9525">
                          <a:solidFill>
                            <a:srgbClr val="000000"/>
                          </a:solidFill>
                          <a:miter lim="800000"/>
                          <a:headEnd/>
                          <a:tailEnd/>
                        </a:ln>
                      </wps:spPr>
                      <wps:txbx>
                        <w:txbxContent>
                          <w:p w:rsidR="0098147D" w:rsidRDefault="0098147D">
                            <w:r>
                              <w:rPr>
                                <w:rFonts w:ascii="新宋体" w:eastAsia="新宋体" w:hAnsi="新宋体" w:hint="eastAsia"/>
                                <w:sz w:val="22"/>
                                <w:szCs w:val="22"/>
                              </w:rPr>
                              <w:t xml:space="preserve">  授权代表身份证（正反面）：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27" type="#_x0000_t202" style="position:absolute;left:0;text-align:left;margin-left:6.95pt;margin-top:-4.25pt;width:496.35pt;height:30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">
                <v:textbox>
                  <w:txbxContent>
                    <w:p w:rsidR="0098147D" w:rsidRDefault="0098147D">
                      <w:r>
                        <w:rPr>
                          <w:rFonts w:ascii="新宋体" w:eastAsia="新宋体" w:hAnsi="新宋体" w:hint="eastAsia"/>
                          <w:sz w:val="22"/>
                          <w:szCs w:val="22"/>
                        </w:rPr>
                        <w:t xml:space="preserve">  授权代表身份证（正反面）：</w:t>
                      </w:r>
                    </w:p>
                  </w:txbxContent>
                </v:textbox>
              </v:shape>
            </w:pict>
          </mc:Fallback>
        </mc:AlternateContent>
      </w: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rPr>
          <w:rFonts w:ascii="新宋体" w:eastAsia="新宋体" w:hAnsi="新宋体" w:hint="eastAsia"/>
          <w:b/>
          <w:bCs/>
          <w:sz w:val="28"/>
          <w:szCs w:val="28"/>
        </w:rPr>
      </w:pPr>
    </w:p>
    <w:p w:rsidR="0098147D" w:rsidRDefault="0098147D">
      <w:pPr>
        <w:spacing w:line="460" w:lineRule="exact"/>
        <w:jc w:val="center"/>
        <w:rPr>
          <w:rFonts w:ascii="新宋体" w:eastAsia="新宋体" w:hAnsi="新宋体" w:hint="eastAsia"/>
          <w:b/>
          <w:bCs/>
          <w:sz w:val="28"/>
          <w:szCs w:val="28"/>
        </w:rPr>
        <w:sectPr w:rsidR="0098147D">
          <w:headerReference w:type="default" r:id="rId7"/>
          <w:footerReference w:type="default" r:id="rId8"/>
          <w:pgSz w:w="11907" w:h="16840"/>
          <w:pgMar w:top="1134" w:right="1134" w:bottom="1134" w:left="1134" w:header="851" w:footer="992" w:gutter="0"/>
          <w:cols w:space="720"/>
          <w:titlePg/>
          <w:docGrid w:linePitch="312"/>
        </w:sectPr>
      </w:pPr>
    </w:p>
    <w:p w:rsidR="0098147D" w:rsidRDefault="0098147D">
      <w:pPr>
        <w:spacing w:line="460" w:lineRule="exact"/>
        <w:jc w:val="center"/>
        <w:rPr>
          <w:rFonts w:ascii="新宋体" w:eastAsia="新宋体" w:hAnsi="新宋体" w:hint="eastAsia"/>
          <w:b/>
          <w:bCs/>
          <w:sz w:val="28"/>
          <w:szCs w:val="28"/>
        </w:rPr>
      </w:pPr>
    </w:p>
    <w:p w:rsidR="0098147D" w:rsidRDefault="0098147D">
      <w:pPr>
        <w:spacing w:line="460" w:lineRule="exact"/>
        <w:jc w:val="center"/>
        <w:outlineLvl w:val="3"/>
        <w:rPr>
          <w:rFonts w:ascii="新宋体" w:eastAsia="新宋体" w:hAnsi="新宋体" w:cs="新宋体" w:hint="eastAsia"/>
          <w:b/>
          <w:bCs/>
          <w:sz w:val="22"/>
          <w:szCs w:val="22"/>
        </w:rPr>
      </w:pPr>
      <w:r>
        <w:rPr>
          <w:rFonts w:ascii="新宋体" w:eastAsia="新宋体" w:hAnsi="新宋体" w:cs="新宋体" w:hint="eastAsia"/>
          <w:b/>
          <w:bCs/>
          <w:sz w:val="22"/>
          <w:szCs w:val="22"/>
        </w:rPr>
        <w:t>（2）比选申请人情况表</w:t>
      </w:r>
    </w:p>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 xml:space="preserve">     项目名称：                                             项目编号：</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115"/>
        <w:gridCol w:w="1689"/>
        <w:gridCol w:w="728"/>
        <w:gridCol w:w="387"/>
        <w:gridCol w:w="1100"/>
        <w:gridCol w:w="1488"/>
        <w:gridCol w:w="1488"/>
        <w:gridCol w:w="1502"/>
        <w:gridCol w:w="1488"/>
        <w:gridCol w:w="1115"/>
        <w:gridCol w:w="355"/>
        <w:gridCol w:w="1106"/>
      </w:tblGrid>
      <w:tr w:rsidR="0098147D">
        <w:trPr>
          <w:trHeight w:val="567"/>
        </w:trPr>
        <w:tc>
          <w:tcPr>
            <w:tcW w:w="1227" w:type="dxa"/>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单位名称（盖章）</w:t>
            </w:r>
          </w:p>
        </w:tc>
        <w:tc>
          <w:tcPr>
            <w:tcW w:w="2804" w:type="dxa"/>
            <w:gridSpan w:val="2"/>
          </w:tcPr>
          <w:p w:rsidR="0098147D" w:rsidRDefault="0098147D">
            <w:pPr>
              <w:spacing w:line="480" w:lineRule="exact"/>
              <w:rPr>
                <w:rFonts w:ascii="新宋体" w:eastAsia="新宋体" w:hAnsi="新宋体" w:cs="新宋体" w:hint="eastAsia"/>
                <w:sz w:val="22"/>
                <w:szCs w:val="22"/>
              </w:rPr>
            </w:pPr>
          </w:p>
        </w:tc>
        <w:tc>
          <w:tcPr>
            <w:tcW w:w="1115" w:type="dxa"/>
            <w:gridSpan w:val="2"/>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电 话</w:t>
            </w:r>
          </w:p>
        </w:tc>
        <w:tc>
          <w:tcPr>
            <w:tcW w:w="2588" w:type="dxa"/>
            <w:gridSpan w:val="2"/>
          </w:tcPr>
          <w:p w:rsidR="0098147D" w:rsidRDefault="0098147D">
            <w:pPr>
              <w:spacing w:line="480" w:lineRule="exact"/>
              <w:rPr>
                <w:rFonts w:ascii="新宋体" w:eastAsia="新宋体" w:hAnsi="新宋体" w:cs="新宋体" w:hint="eastAsia"/>
                <w:sz w:val="22"/>
                <w:szCs w:val="22"/>
              </w:rPr>
            </w:pPr>
          </w:p>
        </w:tc>
        <w:tc>
          <w:tcPr>
            <w:tcW w:w="1488" w:type="dxa"/>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主管部门</w:t>
            </w:r>
          </w:p>
        </w:tc>
        <w:tc>
          <w:tcPr>
            <w:tcW w:w="1502" w:type="dxa"/>
          </w:tcPr>
          <w:p w:rsidR="0098147D" w:rsidRDefault="0098147D">
            <w:pPr>
              <w:spacing w:line="480" w:lineRule="exact"/>
              <w:rPr>
                <w:rFonts w:ascii="新宋体" w:eastAsia="新宋体" w:hAnsi="新宋体" w:cs="新宋体" w:hint="eastAsia"/>
                <w:sz w:val="22"/>
                <w:szCs w:val="22"/>
              </w:rPr>
            </w:pPr>
          </w:p>
        </w:tc>
        <w:tc>
          <w:tcPr>
            <w:tcW w:w="1488" w:type="dxa"/>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企业负责人</w:t>
            </w:r>
          </w:p>
        </w:tc>
        <w:tc>
          <w:tcPr>
            <w:tcW w:w="1115" w:type="dxa"/>
          </w:tcPr>
          <w:p w:rsidR="0098147D" w:rsidRDefault="0098147D">
            <w:pPr>
              <w:spacing w:line="480" w:lineRule="exact"/>
              <w:rPr>
                <w:rFonts w:ascii="新宋体" w:eastAsia="新宋体" w:hAnsi="新宋体" w:cs="新宋体" w:hint="eastAsia"/>
                <w:sz w:val="22"/>
                <w:szCs w:val="22"/>
              </w:rPr>
            </w:pPr>
          </w:p>
        </w:tc>
        <w:tc>
          <w:tcPr>
            <w:tcW w:w="1461" w:type="dxa"/>
            <w:gridSpan w:val="2"/>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职务</w:t>
            </w:r>
          </w:p>
        </w:tc>
      </w:tr>
      <w:tr w:rsidR="0098147D">
        <w:trPr>
          <w:trHeight w:val="567"/>
        </w:trPr>
        <w:tc>
          <w:tcPr>
            <w:tcW w:w="1227" w:type="dxa"/>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地    址</w:t>
            </w:r>
          </w:p>
        </w:tc>
        <w:tc>
          <w:tcPr>
            <w:tcW w:w="2804" w:type="dxa"/>
            <w:gridSpan w:val="2"/>
          </w:tcPr>
          <w:p w:rsidR="0098147D" w:rsidRDefault="0098147D">
            <w:pPr>
              <w:spacing w:line="480" w:lineRule="exact"/>
              <w:rPr>
                <w:rFonts w:ascii="新宋体" w:eastAsia="新宋体" w:hAnsi="新宋体" w:cs="新宋体" w:hint="eastAsia"/>
                <w:sz w:val="22"/>
                <w:szCs w:val="22"/>
              </w:rPr>
            </w:pPr>
          </w:p>
        </w:tc>
        <w:tc>
          <w:tcPr>
            <w:tcW w:w="1115" w:type="dxa"/>
            <w:gridSpan w:val="2"/>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传 真</w:t>
            </w:r>
          </w:p>
        </w:tc>
        <w:tc>
          <w:tcPr>
            <w:tcW w:w="2588" w:type="dxa"/>
            <w:gridSpan w:val="2"/>
          </w:tcPr>
          <w:p w:rsidR="0098147D" w:rsidRDefault="0098147D">
            <w:pPr>
              <w:spacing w:line="480" w:lineRule="exact"/>
              <w:rPr>
                <w:rFonts w:ascii="新宋体" w:eastAsia="新宋体" w:hAnsi="新宋体" w:cs="新宋体" w:hint="eastAsia"/>
                <w:sz w:val="22"/>
                <w:szCs w:val="22"/>
              </w:rPr>
            </w:pPr>
          </w:p>
        </w:tc>
        <w:tc>
          <w:tcPr>
            <w:tcW w:w="1488" w:type="dxa"/>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企业性质</w:t>
            </w:r>
          </w:p>
        </w:tc>
        <w:tc>
          <w:tcPr>
            <w:tcW w:w="1502" w:type="dxa"/>
          </w:tcPr>
          <w:p w:rsidR="0098147D" w:rsidRDefault="0098147D">
            <w:pPr>
              <w:spacing w:line="480" w:lineRule="exact"/>
              <w:rPr>
                <w:rFonts w:ascii="新宋体" w:eastAsia="新宋体" w:hAnsi="新宋体" w:cs="新宋体" w:hint="eastAsia"/>
                <w:sz w:val="22"/>
                <w:szCs w:val="22"/>
              </w:rPr>
            </w:pPr>
          </w:p>
        </w:tc>
        <w:tc>
          <w:tcPr>
            <w:tcW w:w="1488" w:type="dxa"/>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授权代表</w:t>
            </w:r>
          </w:p>
        </w:tc>
        <w:tc>
          <w:tcPr>
            <w:tcW w:w="1115" w:type="dxa"/>
          </w:tcPr>
          <w:p w:rsidR="0098147D" w:rsidRDefault="0098147D">
            <w:pPr>
              <w:spacing w:line="480" w:lineRule="exact"/>
              <w:rPr>
                <w:rFonts w:ascii="新宋体" w:eastAsia="新宋体" w:hAnsi="新宋体" w:cs="新宋体" w:hint="eastAsia"/>
                <w:sz w:val="22"/>
                <w:szCs w:val="22"/>
              </w:rPr>
            </w:pPr>
          </w:p>
        </w:tc>
        <w:tc>
          <w:tcPr>
            <w:tcW w:w="1461" w:type="dxa"/>
            <w:gridSpan w:val="2"/>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职务</w:t>
            </w:r>
          </w:p>
        </w:tc>
      </w:tr>
      <w:tr w:rsidR="0098147D">
        <w:trPr>
          <w:trHeight w:val="2112"/>
        </w:trPr>
        <w:tc>
          <w:tcPr>
            <w:tcW w:w="1227"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单位简介</w:t>
            </w:r>
          </w:p>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及机构</w:t>
            </w:r>
          </w:p>
        </w:tc>
        <w:tc>
          <w:tcPr>
            <w:tcW w:w="6507" w:type="dxa"/>
            <w:gridSpan w:val="6"/>
            <w:vAlign w:val="center"/>
          </w:tcPr>
          <w:p w:rsidR="0098147D" w:rsidRDefault="0098147D">
            <w:pPr>
              <w:spacing w:line="480" w:lineRule="exact"/>
              <w:jc w:val="center"/>
              <w:rPr>
                <w:rFonts w:ascii="新宋体" w:eastAsia="新宋体" w:hAnsi="新宋体" w:cs="新宋体" w:hint="eastAsia"/>
                <w:sz w:val="22"/>
                <w:szCs w:val="22"/>
              </w:rPr>
            </w:pPr>
          </w:p>
        </w:tc>
        <w:tc>
          <w:tcPr>
            <w:tcW w:w="1488"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单位优势</w:t>
            </w:r>
          </w:p>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及特长</w:t>
            </w:r>
          </w:p>
        </w:tc>
        <w:tc>
          <w:tcPr>
            <w:tcW w:w="5566" w:type="dxa"/>
            <w:gridSpan w:val="5"/>
          </w:tcPr>
          <w:p w:rsidR="0098147D" w:rsidRDefault="0098147D">
            <w:pPr>
              <w:spacing w:line="480" w:lineRule="exact"/>
              <w:rPr>
                <w:rFonts w:ascii="新宋体" w:eastAsia="新宋体" w:hAnsi="新宋体" w:cs="新宋体" w:hint="eastAsia"/>
                <w:sz w:val="22"/>
                <w:szCs w:val="22"/>
              </w:rPr>
            </w:pPr>
          </w:p>
        </w:tc>
      </w:tr>
      <w:tr w:rsidR="0098147D">
        <w:trPr>
          <w:cantSplit/>
          <w:trHeight w:val="615"/>
        </w:trPr>
        <w:tc>
          <w:tcPr>
            <w:tcW w:w="1227" w:type="dxa"/>
            <w:vMerge w:val="restart"/>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单位概况</w:t>
            </w:r>
          </w:p>
        </w:tc>
        <w:tc>
          <w:tcPr>
            <w:tcW w:w="1115" w:type="dxa"/>
            <w:vMerge w:val="restart"/>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职工总数</w:t>
            </w:r>
          </w:p>
        </w:tc>
        <w:tc>
          <w:tcPr>
            <w:tcW w:w="1689" w:type="dxa"/>
            <w:vMerge w:val="restart"/>
          </w:tcPr>
          <w:p w:rsidR="0098147D" w:rsidRDefault="0098147D">
            <w:pPr>
              <w:spacing w:line="480" w:lineRule="exact"/>
              <w:ind w:firstLineChars="700" w:firstLine="1540"/>
              <w:rPr>
                <w:rFonts w:ascii="新宋体" w:eastAsia="新宋体" w:hAnsi="新宋体" w:cs="新宋体" w:hint="eastAsia"/>
                <w:sz w:val="22"/>
                <w:szCs w:val="22"/>
              </w:rPr>
            </w:pPr>
          </w:p>
        </w:tc>
        <w:tc>
          <w:tcPr>
            <w:tcW w:w="3703" w:type="dxa"/>
            <w:gridSpan w:val="4"/>
            <w:vMerge w:val="restart"/>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各人员构成情况</w:t>
            </w:r>
          </w:p>
        </w:tc>
        <w:tc>
          <w:tcPr>
            <w:tcW w:w="1488" w:type="dxa"/>
            <w:vMerge w:val="restart"/>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上一年主要  经济指标</w:t>
            </w:r>
          </w:p>
        </w:tc>
        <w:tc>
          <w:tcPr>
            <w:tcW w:w="1502"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指标名称</w:t>
            </w:r>
          </w:p>
        </w:tc>
        <w:tc>
          <w:tcPr>
            <w:tcW w:w="1488" w:type="dxa"/>
            <w:tcBorders>
              <w:tr2bl w:val="single" w:sz="4" w:space="0" w:color="auto"/>
            </w:tcBorders>
            <w:vAlign w:val="center"/>
          </w:tcPr>
          <w:p w:rsidR="0098147D" w:rsidRDefault="0098147D">
            <w:pPr>
              <w:spacing w:line="480" w:lineRule="exact"/>
              <w:jc w:val="center"/>
              <w:rPr>
                <w:rFonts w:ascii="新宋体" w:eastAsia="新宋体" w:hAnsi="新宋体" w:cs="新宋体" w:hint="eastAsia"/>
                <w:sz w:val="22"/>
                <w:szCs w:val="22"/>
              </w:rPr>
            </w:pPr>
          </w:p>
        </w:tc>
        <w:tc>
          <w:tcPr>
            <w:tcW w:w="1470" w:type="dxa"/>
            <w:gridSpan w:val="2"/>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实际完成</w:t>
            </w:r>
          </w:p>
        </w:tc>
        <w:tc>
          <w:tcPr>
            <w:tcW w:w="1106" w:type="dxa"/>
            <w:tcBorders>
              <w:tr2bl w:val="single" w:sz="4" w:space="0" w:color="auto"/>
            </w:tcBorders>
            <w:vAlign w:val="center"/>
          </w:tcPr>
          <w:p w:rsidR="0098147D" w:rsidRDefault="0098147D">
            <w:pPr>
              <w:spacing w:line="480" w:lineRule="exact"/>
              <w:jc w:val="center"/>
              <w:rPr>
                <w:rFonts w:ascii="新宋体" w:eastAsia="新宋体" w:hAnsi="新宋体" w:cs="新宋体" w:hint="eastAsia"/>
                <w:sz w:val="22"/>
                <w:szCs w:val="22"/>
              </w:rPr>
            </w:pPr>
          </w:p>
        </w:tc>
      </w:tr>
      <w:tr w:rsidR="0098147D">
        <w:trPr>
          <w:cantSplit/>
          <w:trHeight w:val="480"/>
        </w:trPr>
        <w:tc>
          <w:tcPr>
            <w:tcW w:w="1227" w:type="dxa"/>
            <w:vMerge/>
          </w:tcPr>
          <w:p w:rsidR="0098147D" w:rsidRDefault="0098147D">
            <w:pPr>
              <w:spacing w:line="480" w:lineRule="exact"/>
              <w:rPr>
                <w:rFonts w:ascii="新宋体" w:eastAsia="新宋体" w:hAnsi="新宋体" w:cs="新宋体" w:hint="eastAsia"/>
                <w:sz w:val="22"/>
                <w:szCs w:val="22"/>
              </w:rPr>
            </w:pPr>
          </w:p>
        </w:tc>
        <w:tc>
          <w:tcPr>
            <w:tcW w:w="1115" w:type="dxa"/>
            <w:vMerge/>
          </w:tcPr>
          <w:p w:rsidR="0098147D" w:rsidRDefault="0098147D">
            <w:pPr>
              <w:spacing w:line="480" w:lineRule="exact"/>
              <w:rPr>
                <w:rFonts w:ascii="新宋体" w:eastAsia="新宋体" w:hAnsi="新宋体" w:cs="新宋体" w:hint="eastAsia"/>
                <w:sz w:val="22"/>
                <w:szCs w:val="22"/>
              </w:rPr>
            </w:pPr>
          </w:p>
        </w:tc>
        <w:tc>
          <w:tcPr>
            <w:tcW w:w="1689" w:type="dxa"/>
            <w:vMerge/>
          </w:tcPr>
          <w:p w:rsidR="0098147D" w:rsidRDefault="0098147D">
            <w:pPr>
              <w:spacing w:line="480" w:lineRule="exact"/>
              <w:rPr>
                <w:rFonts w:ascii="新宋体" w:eastAsia="新宋体" w:hAnsi="新宋体" w:cs="新宋体" w:hint="eastAsia"/>
                <w:sz w:val="22"/>
                <w:szCs w:val="22"/>
              </w:rPr>
            </w:pPr>
          </w:p>
        </w:tc>
        <w:tc>
          <w:tcPr>
            <w:tcW w:w="3703" w:type="dxa"/>
            <w:gridSpan w:val="4"/>
            <w:vMerge/>
          </w:tcPr>
          <w:p w:rsidR="0098147D" w:rsidRDefault="0098147D">
            <w:pPr>
              <w:spacing w:line="480" w:lineRule="exact"/>
              <w:rPr>
                <w:rFonts w:ascii="新宋体" w:eastAsia="新宋体" w:hAnsi="新宋体" w:cs="新宋体" w:hint="eastAsia"/>
                <w:sz w:val="22"/>
                <w:szCs w:val="22"/>
              </w:rPr>
            </w:pPr>
          </w:p>
        </w:tc>
        <w:tc>
          <w:tcPr>
            <w:tcW w:w="1488" w:type="dxa"/>
            <w:vMerge/>
          </w:tcPr>
          <w:p w:rsidR="0098147D" w:rsidRDefault="0098147D">
            <w:pPr>
              <w:spacing w:line="480" w:lineRule="exact"/>
              <w:rPr>
                <w:rFonts w:ascii="新宋体" w:eastAsia="新宋体" w:hAnsi="新宋体" w:cs="新宋体" w:hint="eastAsia"/>
                <w:sz w:val="22"/>
                <w:szCs w:val="22"/>
              </w:rPr>
            </w:pPr>
          </w:p>
        </w:tc>
        <w:tc>
          <w:tcPr>
            <w:tcW w:w="1502"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总产值</w:t>
            </w:r>
          </w:p>
        </w:tc>
        <w:tc>
          <w:tcPr>
            <w:tcW w:w="1488" w:type="dxa"/>
            <w:vAlign w:val="center"/>
          </w:tcPr>
          <w:p w:rsidR="0098147D" w:rsidRDefault="0098147D">
            <w:pPr>
              <w:spacing w:line="480" w:lineRule="exact"/>
              <w:ind w:firstLineChars="300" w:firstLine="660"/>
              <w:jc w:val="right"/>
              <w:rPr>
                <w:rFonts w:ascii="新宋体" w:eastAsia="新宋体" w:hAnsi="新宋体" w:cs="新宋体" w:hint="eastAsia"/>
                <w:sz w:val="22"/>
                <w:szCs w:val="22"/>
              </w:rPr>
            </w:pPr>
            <w:r>
              <w:rPr>
                <w:rFonts w:ascii="新宋体" w:eastAsia="新宋体" w:hAnsi="新宋体" w:cs="新宋体" w:hint="eastAsia"/>
                <w:sz w:val="22"/>
                <w:szCs w:val="22"/>
              </w:rPr>
              <w:t>万元</w:t>
            </w:r>
          </w:p>
        </w:tc>
        <w:tc>
          <w:tcPr>
            <w:tcW w:w="1470" w:type="dxa"/>
            <w:gridSpan w:val="2"/>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总产值</w:t>
            </w:r>
          </w:p>
        </w:tc>
        <w:tc>
          <w:tcPr>
            <w:tcW w:w="1106"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 xml:space="preserve">   万元</w:t>
            </w:r>
          </w:p>
        </w:tc>
      </w:tr>
      <w:tr w:rsidR="0098147D">
        <w:trPr>
          <w:cantSplit/>
          <w:trHeight w:val="547"/>
        </w:trPr>
        <w:tc>
          <w:tcPr>
            <w:tcW w:w="1227" w:type="dxa"/>
            <w:vMerge/>
          </w:tcPr>
          <w:p w:rsidR="0098147D" w:rsidRDefault="0098147D">
            <w:pPr>
              <w:spacing w:line="480" w:lineRule="exact"/>
              <w:rPr>
                <w:rFonts w:ascii="新宋体" w:eastAsia="新宋体" w:hAnsi="新宋体" w:cs="新宋体" w:hint="eastAsia"/>
                <w:sz w:val="22"/>
                <w:szCs w:val="22"/>
              </w:rPr>
            </w:pPr>
          </w:p>
        </w:tc>
        <w:tc>
          <w:tcPr>
            <w:tcW w:w="1115" w:type="dxa"/>
            <w:vMerge w:val="restart"/>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流动资金</w:t>
            </w:r>
          </w:p>
        </w:tc>
        <w:tc>
          <w:tcPr>
            <w:tcW w:w="1689" w:type="dxa"/>
            <w:vMerge w:val="restart"/>
          </w:tcPr>
          <w:p w:rsidR="0098147D" w:rsidRDefault="0098147D">
            <w:pPr>
              <w:spacing w:line="480" w:lineRule="exact"/>
              <w:jc w:val="right"/>
              <w:rPr>
                <w:rFonts w:ascii="新宋体" w:eastAsia="新宋体" w:hAnsi="新宋体" w:cs="新宋体" w:hint="eastAsia"/>
                <w:sz w:val="22"/>
                <w:szCs w:val="22"/>
              </w:rPr>
            </w:pPr>
            <w:r>
              <w:rPr>
                <w:rFonts w:ascii="新宋体" w:eastAsia="新宋体" w:hAnsi="新宋体" w:cs="新宋体" w:hint="eastAsia"/>
                <w:sz w:val="22"/>
                <w:szCs w:val="22"/>
              </w:rPr>
              <w:t xml:space="preserve">   </w:t>
            </w:r>
          </w:p>
          <w:p w:rsidR="0098147D" w:rsidRDefault="0098147D">
            <w:pPr>
              <w:spacing w:line="480" w:lineRule="exact"/>
              <w:ind w:firstLineChars="300" w:firstLine="660"/>
              <w:jc w:val="right"/>
              <w:rPr>
                <w:rFonts w:ascii="新宋体" w:eastAsia="新宋体" w:hAnsi="新宋体" w:cs="新宋体" w:hint="eastAsia"/>
                <w:sz w:val="22"/>
                <w:szCs w:val="22"/>
              </w:rPr>
            </w:pPr>
            <w:r>
              <w:rPr>
                <w:rFonts w:ascii="新宋体" w:eastAsia="新宋体" w:hAnsi="新宋体" w:cs="新宋体" w:hint="eastAsia"/>
                <w:sz w:val="22"/>
                <w:szCs w:val="22"/>
              </w:rPr>
              <w:t xml:space="preserve">万元 </w:t>
            </w:r>
          </w:p>
        </w:tc>
        <w:tc>
          <w:tcPr>
            <w:tcW w:w="728" w:type="dxa"/>
            <w:vMerge w:val="restart"/>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资金来源</w:t>
            </w:r>
          </w:p>
        </w:tc>
        <w:tc>
          <w:tcPr>
            <w:tcW w:w="1487" w:type="dxa"/>
            <w:gridSpan w:val="2"/>
            <w:vAlign w:val="center"/>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自有资金</w:t>
            </w:r>
          </w:p>
        </w:tc>
        <w:tc>
          <w:tcPr>
            <w:tcW w:w="1488"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 xml:space="preserve">    万元</w:t>
            </w:r>
          </w:p>
        </w:tc>
        <w:tc>
          <w:tcPr>
            <w:tcW w:w="1488" w:type="dxa"/>
            <w:vMerge/>
          </w:tcPr>
          <w:p w:rsidR="0098147D" w:rsidRDefault="0098147D">
            <w:pPr>
              <w:spacing w:line="480" w:lineRule="exact"/>
              <w:rPr>
                <w:rFonts w:ascii="新宋体" w:eastAsia="新宋体" w:hAnsi="新宋体" w:cs="新宋体" w:hint="eastAsia"/>
                <w:sz w:val="22"/>
                <w:szCs w:val="22"/>
              </w:rPr>
            </w:pPr>
          </w:p>
        </w:tc>
        <w:tc>
          <w:tcPr>
            <w:tcW w:w="1502"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实现利润</w:t>
            </w:r>
          </w:p>
        </w:tc>
        <w:tc>
          <w:tcPr>
            <w:tcW w:w="1488" w:type="dxa"/>
            <w:vAlign w:val="center"/>
          </w:tcPr>
          <w:p w:rsidR="0098147D" w:rsidRDefault="0098147D">
            <w:pPr>
              <w:spacing w:line="480" w:lineRule="exact"/>
              <w:ind w:firstLineChars="300" w:firstLine="660"/>
              <w:jc w:val="right"/>
              <w:rPr>
                <w:rFonts w:ascii="新宋体" w:eastAsia="新宋体" w:hAnsi="新宋体" w:cs="新宋体" w:hint="eastAsia"/>
                <w:sz w:val="22"/>
                <w:szCs w:val="22"/>
              </w:rPr>
            </w:pPr>
            <w:r>
              <w:rPr>
                <w:rFonts w:ascii="新宋体" w:eastAsia="新宋体" w:hAnsi="新宋体" w:cs="新宋体" w:hint="eastAsia"/>
                <w:sz w:val="22"/>
                <w:szCs w:val="22"/>
              </w:rPr>
              <w:t>万元</w:t>
            </w:r>
          </w:p>
        </w:tc>
        <w:tc>
          <w:tcPr>
            <w:tcW w:w="1470" w:type="dxa"/>
            <w:gridSpan w:val="2"/>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实现利润</w:t>
            </w:r>
          </w:p>
        </w:tc>
        <w:tc>
          <w:tcPr>
            <w:tcW w:w="1106" w:type="dxa"/>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 xml:space="preserve">   万元</w:t>
            </w:r>
          </w:p>
        </w:tc>
      </w:tr>
      <w:tr w:rsidR="0098147D">
        <w:trPr>
          <w:cantSplit/>
          <w:trHeight w:val="611"/>
        </w:trPr>
        <w:tc>
          <w:tcPr>
            <w:tcW w:w="1227" w:type="dxa"/>
            <w:vMerge/>
            <w:tcBorders>
              <w:bottom w:val="single" w:sz="4" w:space="0" w:color="auto"/>
            </w:tcBorders>
          </w:tcPr>
          <w:p w:rsidR="0098147D" w:rsidRDefault="0098147D">
            <w:pPr>
              <w:spacing w:line="480" w:lineRule="exact"/>
              <w:rPr>
                <w:rFonts w:ascii="新宋体" w:eastAsia="新宋体" w:hAnsi="新宋体" w:cs="新宋体" w:hint="eastAsia"/>
                <w:sz w:val="22"/>
                <w:szCs w:val="22"/>
              </w:rPr>
            </w:pPr>
          </w:p>
        </w:tc>
        <w:tc>
          <w:tcPr>
            <w:tcW w:w="1115" w:type="dxa"/>
            <w:vMerge/>
            <w:tcBorders>
              <w:bottom w:val="single" w:sz="4" w:space="0" w:color="auto"/>
            </w:tcBorders>
          </w:tcPr>
          <w:p w:rsidR="0098147D" w:rsidRDefault="0098147D">
            <w:pPr>
              <w:spacing w:line="480" w:lineRule="exact"/>
              <w:rPr>
                <w:rFonts w:ascii="新宋体" w:eastAsia="新宋体" w:hAnsi="新宋体" w:cs="新宋体" w:hint="eastAsia"/>
                <w:sz w:val="22"/>
                <w:szCs w:val="22"/>
              </w:rPr>
            </w:pPr>
          </w:p>
        </w:tc>
        <w:tc>
          <w:tcPr>
            <w:tcW w:w="1689" w:type="dxa"/>
            <w:vMerge/>
            <w:tcBorders>
              <w:bottom w:val="single" w:sz="4" w:space="0" w:color="auto"/>
            </w:tcBorders>
          </w:tcPr>
          <w:p w:rsidR="0098147D" w:rsidRDefault="0098147D">
            <w:pPr>
              <w:spacing w:line="480" w:lineRule="exact"/>
              <w:rPr>
                <w:rFonts w:ascii="新宋体" w:eastAsia="新宋体" w:hAnsi="新宋体" w:cs="新宋体" w:hint="eastAsia"/>
                <w:sz w:val="22"/>
                <w:szCs w:val="22"/>
              </w:rPr>
            </w:pPr>
          </w:p>
        </w:tc>
        <w:tc>
          <w:tcPr>
            <w:tcW w:w="728" w:type="dxa"/>
            <w:vMerge/>
            <w:tcBorders>
              <w:bottom w:val="single" w:sz="4" w:space="0" w:color="auto"/>
            </w:tcBorders>
          </w:tcPr>
          <w:p w:rsidR="0098147D" w:rsidRDefault="0098147D">
            <w:pPr>
              <w:spacing w:line="480" w:lineRule="exact"/>
              <w:rPr>
                <w:rFonts w:ascii="新宋体" w:eastAsia="新宋体" w:hAnsi="新宋体" w:cs="新宋体" w:hint="eastAsia"/>
                <w:sz w:val="22"/>
                <w:szCs w:val="22"/>
              </w:rPr>
            </w:pPr>
          </w:p>
        </w:tc>
        <w:tc>
          <w:tcPr>
            <w:tcW w:w="1487" w:type="dxa"/>
            <w:gridSpan w:val="2"/>
            <w:tcBorders>
              <w:bottom w:val="single" w:sz="4" w:space="0" w:color="auto"/>
            </w:tcBorders>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银行贷款</w:t>
            </w:r>
          </w:p>
        </w:tc>
        <w:tc>
          <w:tcPr>
            <w:tcW w:w="1488" w:type="dxa"/>
            <w:tcBorders>
              <w:bottom w:val="single" w:sz="4" w:space="0" w:color="auto"/>
            </w:tcBorders>
          </w:tcPr>
          <w:p w:rsidR="0098147D" w:rsidRDefault="0098147D">
            <w:pPr>
              <w:spacing w:line="480" w:lineRule="exact"/>
              <w:ind w:firstLineChars="300" w:firstLine="660"/>
              <w:rPr>
                <w:rFonts w:ascii="新宋体" w:eastAsia="新宋体" w:hAnsi="新宋体" w:cs="新宋体" w:hint="eastAsia"/>
                <w:sz w:val="22"/>
                <w:szCs w:val="22"/>
              </w:rPr>
            </w:pPr>
            <w:r>
              <w:rPr>
                <w:rFonts w:ascii="新宋体" w:eastAsia="新宋体" w:hAnsi="新宋体" w:cs="新宋体" w:hint="eastAsia"/>
                <w:sz w:val="22"/>
                <w:szCs w:val="22"/>
              </w:rPr>
              <w:t>万元</w:t>
            </w:r>
          </w:p>
        </w:tc>
        <w:tc>
          <w:tcPr>
            <w:tcW w:w="1488" w:type="dxa"/>
            <w:vMerge/>
            <w:tcBorders>
              <w:bottom w:val="single" w:sz="4" w:space="0" w:color="auto"/>
            </w:tcBorders>
          </w:tcPr>
          <w:p w:rsidR="0098147D" w:rsidRDefault="0098147D">
            <w:pPr>
              <w:spacing w:line="480" w:lineRule="exact"/>
              <w:rPr>
                <w:rFonts w:ascii="新宋体" w:eastAsia="新宋体" w:hAnsi="新宋体" w:cs="新宋体" w:hint="eastAsia"/>
                <w:sz w:val="22"/>
                <w:szCs w:val="22"/>
              </w:rPr>
            </w:pPr>
          </w:p>
        </w:tc>
        <w:tc>
          <w:tcPr>
            <w:tcW w:w="1502" w:type="dxa"/>
            <w:vMerge w:val="restart"/>
            <w:tcBorders>
              <w:bottom w:val="single" w:sz="4" w:space="0" w:color="auto"/>
            </w:tcBorders>
            <w:vAlign w:val="center"/>
          </w:tcPr>
          <w:p w:rsidR="0098147D" w:rsidRDefault="0098147D">
            <w:pPr>
              <w:spacing w:line="480" w:lineRule="exact"/>
              <w:jc w:val="center"/>
              <w:rPr>
                <w:rFonts w:ascii="新宋体" w:eastAsia="新宋体" w:hAnsi="新宋体" w:cs="新宋体" w:hint="eastAsia"/>
                <w:sz w:val="22"/>
                <w:szCs w:val="22"/>
              </w:rPr>
            </w:pPr>
            <w:r>
              <w:rPr>
                <w:rFonts w:ascii="新宋体" w:eastAsia="新宋体" w:hAnsi="新宋体" w:cs="新宋体" w:hint="eastAsia"/>
                <w:sz w:val="22"/>
                <w:szCs w:val="22"/>
              </w:rPr>
              <w:t>主要业绩</w:t>
            </w:r>
          </w:p>
        </w:tc>
        <w:tc>
          <w:tcPr>
            <w:tcW w:w="4064" w:type="dxa"/>
            <w:gridSpan w:val="4"/>
            <w:vMerge w:val="restart"/>
            <w:tcBorders>
              <w:bottom w:val="single" w:sz="4" w:space="0" w:color="auto"/>
            </w:tcBorders>
            <w:vAlign w:val="center"/>
          </w:tcPr>
          <w:p w:rsidR="0098147D" w:rsidRDefault="0098147D">
            <w:pPr>
              <w:spacing w:line="480" w:lineRule="exact"/>
              <w:jc w:val="center"/>
              <w:rPr>
                <w:rFonts w:ascii="新宋体" w:eastAsia="新宋体" w:hAnsi="新宋体" w:cs="新宋体" w:hint="eastAsia"/>
                <w:sz w:val="22"/>
                <w:szCs w:val="22"/>
              </w:rPr>
            </w:pPr>
          </w:p>
        </w:tc>
      </w:tr>
      <w:tr w:rsidR="0098147D">
        <w:trPr>
          <w:cantSplit/>
          <w:trHeight w:val="390"/>
        </w:trPr>
        <w:tc>
          <w:tcPr>
            <w:tcW w:w="1227" w:type="dxa"/>
            <w:vMerge/>
          </w:tcPr>
          <w:p w:rsidR="0098147D" w:rsidRDefault="0098147D">
            <w:pPr>
              <w:spacing w:line="480" w:lineRule="exact"/>
              <w:rPr>
                <w:rFonts w:ascii="新宋体" w:eastAsia="新宋体" w:hAnsi="新宋体" w:cs="新宋体" w:hint="eastAsia"/>
                <w:sz w:val="22"/>
                <w:szCs w:val="22"/>
              </w:rPr>
            </w:pPr>
          </w:p>
        </w:tc>
        <w:tc>
          <w:tcPr>
            <w:tcW w:w="1115" w:type="dxa"/>
            <w:vMerge w:val="restart"/>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固定资产</w:t>
            </w:r>
          </w:p>
        </w:tc>
        <w:tc>
          <w:tcPr>
            <w:tcW w:w="1689" w:type="dxa"/>
            <w:vMerge w:val="restart"/>
          </w:tcPr>
          <w:p w:rsidR="0098147D" w:rsidRDefault="0098147D">
            <w:pPr>
              <w:spacing w:line="480" w:lineRule="exact"/>
              <w:jc w:val="right"/>
              <w:rPr>
                <w:rFonts w:ascii="新宋体" w:eastAsia="新宋体" w:hAnsi="新宋体" w:cs="新宋体" w:hint="eastAsia"/>
                <w:sz w:val="22"/>
                <w:szCs w:val="22"/>
              </w:rPr>
            </w:pPr>
            <w:r>
              <w:rPr>
                <w:rFonts w:ascii="新宋体" w:eastAsia="新宋体" w:hAnsi="新宋体" w:cs="新宋体" w:hint="eastAsia"/>
                <w:sz w:val="22"/>
                <w:szCs w:val="22"/>
              </w:rPr>
              <w:t>原值   万元</w:t>
            </w:r>
          </w:p>
          <w:p w:rsidR="0098147D" w:rsidRDefault="0098147D">
            <w:pPr>
              <w:spacing w:line="480" w:lineRule="exact"/>
              <w:jc w:val="right"/>
              <w:rPr>
                <w:rFonts w:ascii="新宋体" w:eastAsia="新宋体" w:hAnsi="新宋体" w:cs="新宋体" w:hint="eastAsia"/>
                <w:sz w:val="22"/>
                <w:szCs w:val="22"/>
              </w:rPr>
            </w:pPr>
            <w:r>
              <w:rPr>
                <w:rFonts w:ascii="新宋体" w:eastAsia="新宋体" w:hAnsi="新宋体" w:cs="新宋体" w:hint="eastAsia"/>
                <w:sz w:val="22"/>
                <w:szCs w:val="22"/>
              </w:rPr>
              <w:t>净值   万元</w:t>
            </w:r>
          </w:p>
        </w:tc>
        <w:tc>
          <w:tcPr>
            <w:tcW w:w="728" w:type="dxa"/>
            <w:vMerge w:val="restart"/>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资金性质</w:t>
            </w:r>
          </w:p>
        </w:tc>
        <w:tc>
          <w:tcPr>
            <w:tcW w:w="1487" w:type="dxa"/>
            <w:gridSpan w:val="2"/>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生产性</w:t>
            </w:r>
          </w:p>
        </w:tc>
        <w:tc>
          <w:tcPr>
            <w:tcW w:w="1488" w:type="dxa"/>
          </w:tcPr>
          <w:p w:rsidR="0098147D" w:rsidRDefault="0098147D">
            <w:pPr>
              <w:spacing w:line="480" w:lineRule="exact"/>
              <w:ind w:left="220" w:hangingChars="100" w:hanging="220"/>
              <w:rPr>
                <w:rFonts w:ascii="新宋体" w:eastAsia="新宋体" w:hAnsi="新宋体" w:cs="新宋体" w:hint="eastAsia"/>
                <w:sz w:val="22"/>
                <w:szCs w:val="22"/>
              </w:rPr>
            </w:pPr>
            <w:r>
              <w:rPr>
                <w:rFonts w:ascii="新宋体" w:eastAsia="新宋体" w:hAnsi="新宋体" w:cs="新宋体" w:hint="eastAsia"/>
                <w:sz w:val="22"/>
                <w:szCs w:val="22"/>
              </w:rPr>
              <w:t xml:space="preserve">      万元</w:t>
            </w:r>
          </w:p>
        </w:tc>
        <w:tc>
          <w:tcPr>
            <w:tcW w:w="1488" w:type="dxa"/>
            <w:vMerge/>
          </w:tcPr>
          <w:p w:rsidR="0098147D" w:rsidRDefault="0098147D">
            <w:pPr>
              <w:spacing w:line="480" w:lineRule="exact"/>
              <w:rPr>
                <w:rFonts w:ascii="新宋体" w:eastAsia="新宋体" w:hAnsi="新宋体" w:cs="新宋体" w:hint="eastAsia"/>
                <w:sz w:val="22"/>
                <w:szCs w:val="22"/>
              </w:rPr>
            </w:pPr>
          </w:p>
        </w:tc>
        <w:tc>
          <w:tcPr>
            <w:tcW w:w="1502" w:type="dxa"/>
            <w:vMerge/>
          </w:tcPr>
          <w:p w:rsidR="0098147D" w:rsidRDefault="0098147D">
            <w:pPr>
              <w:spacing w:line="480" w:lineRule="exact"/>
              <w:rPr>
                <w:rFonts w:ascii="新宋体" w:eastAsia="新宋体" w:hAnsi="新宋体" w:cs="新宋体" w:hint="eastAsia"/>
                <w:sz w:val="22"/>
                <w:szCs w:val="22"/>
              </w:rPr>
            </w:pPr>
          </w:p>
        </w:tc>
        <w:tc>
          <w:tcPr>
            <w:tcW w:w="4064" w:type="dxa"/>
            <w:gridSpan w:val="4"/>
            <w:vMerge/>
          </w:tcPr>
          <w:p w:rsidR="0098147D" w:rsidRDefault="0098147D">
            <w:pPr>
              <w:spacing w:line="480" w:lineRule="exact"/>
              <w:rPr>
                <w:rFonts w:ascii="新宋体" w:eastAsia="新宋体" w:hAnsi="新宋体" w:cs="新宋体" w:hint="eastAsia"/>
                <w:sz w:val="22"/>
                <w:szCs w:val="22"/>
              </w:rPr>
            </w:pPr>
          </w:p>
        </w:tc>
      </w:tr>
      <w:tr w:rsidR="0098147D">
        <w:trPr>
          <w:cantSplit/>
          <w:trHeight w:val="317"/>
        </w:trPr>
        <w:tc>
          <w:tcPr>
            <w:tcW w:w="1227" w:type="dxa"/>
            <w:vMerge/>
          </w:tcPr>
          <w:p w:rsidR="0098147D" w:rsidRDefault="0098147D">
            <w:pPr>
              <w:spacing w:line="480" w:lineRule="exact"/>
              <w:rPr>
                <w:rFonts w:ascii="新宋体" w:eastAsia="新宋体" w:hAnsi="新宋体" w:cs="新宋体" w:hint="eastAsia"/>
                <w:sz w:val="22"/>
                <w:szCs w:val="22"/>
              </w:rPr>
            </w:pPr>
          </w:p>
        </w:tc>
        <w:tc>
          <w:tcPr>
            <w:tcW w:w="1115" w:type="dxa"/>
            <w:vMerge/>
          </w:tcPr>
          <w:p w:rsidR="0098147D" w:rsidRDefault="0098147D">
            <w:pPr>
              <w:spacing w:line="480" w:lineRule="exact"/>
              <w:rPr>
                <w:rFonts w:ascii="新宋体" w:eastAsia="新宋体" w:hAnsi="新宋体" w:cs="新宋体" w:hint="eastAsia"/>
                <w:sz w:val="22"/>
                <w:szCs w:val="22"/>
              </w:rPr>
            </w:pPr>
          </w:p>
        </w:tc>
        <w:tc>
          <w:tcPr>
            <w:tcW w:w="1689" w:type="dxa"/>
            <w:vMerge/>
          </w:tcPr>
          <w:p w:rsidR="0098147D" w:rsidRDefault="0098147D">
            <w:pPr>
              <w:spacing w:line="480" w:lineRule="exact"/>
              <w:rPr>
                <w:rFonts w:ascii="新宋体" w:eastAsia="新宋体" w:hAnsi="新宋体" w:cs="新宋体" w:hint="eastAsia"/>
                <w:sz w:val="22"/>
                <w:szCs w:val="22"/>
              </w:rPr>
            </w:pPr>
          </w:p>
        </w:tc>
        <w:tc>
          <w:tcPr>
            <w:tcW w:w="728" w:type="dxa"/>
            <w:vMerge/>
          </w:tcPr>
          <w:p w:rsidR="0098147D" w:rsidRDefault="0098147D">
            <w:pPr>
              <w:spacing w:line="480" w:lineRule="exact"/>
              <w:rPr>
                <w:rFonts w:ascii="新宋体" w:eastAsia="新宋体" w:hAnsi="新宋体" w:cs="新宋体" w:hint="eastAsia"/>
                <w:sz w:val="22"/>
                <w:szCs w:val="22"/>
              </w:rPr>
            </w:pPr>
          </w:p>
        </w:tc>
        <w:tc>
          <w:tcPr>
            <w:tcW w:w="1487" w:type="dxa"/>
            <w:gridSpan w:val="2"/>
          </w:tcPr>
          <w:p w:rsidR="0098147D" w:rsidRDefault="0098147D">
            <w:pPr>
              <w:spacing w:line="480" w:lineRule="exact"/>
              <w:rPr>
                <w:rFonts w:ascii="新宋体" w:eastAsia="新宋体" w:hAnsi="新宋体" w:cs="新宋体" w:hint="eastAsia"/>
                <w:sz w:val="22"/>
                <w:szCs w:val="22"/>
              </w:rPr>
            </w:pPr>
            <w:r>
              <w:rPr>
                <w:rFonts w:ascii="新宋体" w:eastAsia="新宋体" w:hAnsi="新宋体" w:cs="新宋体" w:hint="eastAsia"/>
                <w:sz w:val="22"/>
                <w:szCs w:val="22"/>
              </w:rPr>
              <w:t>非生产性</w:t>
            </w:r>
          </w:p>
        </w:tc>
        <w:tc>
          <w:tcPr>
            <w:tcW w:w="1488" w:type="dxa"/>
          </w:tcPr>
          <w:p w:rsidR="0098147D" w:rsidRDefault="0098147D">
            <w:pPr>
              <w:spacing w:line="480" w:lineRule="exact"/>
              <w:ind w:left="220" w:hangingChars="100" w:hanging="220"/>
              <w:rPr>
                <w:rFonts w:ascii="新宋体" w:eastAsia="新宋体" w:hAnsi="新宋体" w:cs="新宋体" w:hint="eastAsia"/>
                <w:sz w:val="22"/>
                <w:szCs w:val="22"/>
              </w:rPr>
            </w:pPr>
            <w:r>
              <w:rPr>
                <w:rFonts w:ascii="新宋体" w:eastAsia="新宋体" w:hAnsi="新宋体" w:cs="新宋体" w:hint="eastAsia"/>
                <w:sz w:val="22"/>
                <w:szCs w:val="22"/>
              </w:rPr>
              <w:t xml:space="preserve">      万元</w:t>
            </w:r>
          </w:p>
        </w:tc>
        <w:tc>
          <w:tcPr>
            <w:tcW w:w="1488" w:type="dxa"/>
            <w:vMerge/>
          </w:tcPr>
          <w:p w:rsidR="0098147D" w:rsidRDefault="0098147D">
            <w:pPr>
              <w:spacing w:line="480" w:lineRule="exact"/>
              <w:rPr>
                <w:rFonts w:ascii="新宋体" w:eastAsia="新宋体" w:hAnsi="新宋体" w:cs="新宋体" w:hint="eastAsia"/>
                <w:sz w:val="22"/>
                <w:szCs w:val="22"/>
              </w:rPr>
            </w:pPr>
          </w:p>
        </w:tc>
        <w:tc>
          <w:tcPr>
            <w:tcW w:w="1502" w:type="dxa"/>
            <w:vMerge/>
          </w:tcPr>
          <w:p w:rsidR="0098147D" w:rsidRDefault="0098147D">
            <w:pPr>
              <w:spacing w:line="480" w:lineRule="exact"/>
              <w:rPr>
                <w:rFonts w:ascii="新宋体" w:eastAsia="新宋体" w:hAnsi="新宋体" w:cs="新宋体" w:hint="eastAsia"/>
                <w:sz w:val="22"/>
                <w:szCs w:val="22"/>
              </w:rPr>
            </w:pPr>
          </w:p>
        </w:tc>
        <w:tc>
          <w:tcPr>
            <w:tcW w:w="4064" w:type="dxa"/>
            <w:gridSpan w:val="4"/>
            <w:vMerge/>
          </w:tcPr>
          <w:p w:rsidR="0098147D" w:rsidRDefault="0098147D">
            <w:pPr>
              <w:spacing w:line="480" w:lineRule="exact"/>
              <w:rPr>
                <w:rFonts w:ascii="新宋体" w:eastAsia="新宋体" w:hAnsi="新宋体" w:cs="新宋体" w:hint="eastAsia"/>
                <w:sz w:val="22"/>
                <w:szCs w:val="22"/>
              </w:rPr>
            </w:pPr>
          </w:p>
        </w:tc>
      </w:tr>
    </w:tbl>
    <w:p w:rsidR="0098147D" w:rsidRDefault="0098147D">
      <w:pPr>
        <w:tabs>
          <w:tab w:val="left" w:pos="1620"/>
        </w:tabs>
        <w:spacing w:line="460" w:lineRule="exact"/>
        <w:rPr>
          <w:rFonts w:ascii="新宋体" w:eastAsia="新宋体" w:hAnsi="新宋体" w:hint="eastAsia"/>
          <w:b/>
          <w:bCs/>
          <w:sz w:val="22"/>
          <w:szCs w:val="22"/>
        </w:rPr>
        <w:sectPr w:rsidR="0098147D">
          <w:pgSz w:w="16840" w:h="11907" w:orient="landscape"/>
          <w:pgMar w:top="1134" w:right="1134" w:bottom="1134" w:left="1134" w:header="851" w:footer="992" w:gutter="0"/>
          <w:cols w:space="720"/>
          <w:docGrid w:linePitch="312"/>
        </w:sectPr>
      </w:pPr>
    </w:p>
    <w:p w:rsidR="0098147D" w:rsidRDefault="0098147D">
      <w:pPr>
        <w:tabs>
          <w:tab w:val="left" w:pos="1620"/>
        </w:tabs>
        <w:spacing w:line="460" w:lineRule="exact"/>
        <w:rPr>
          <w:rFonts w:ascii="新宋体" w:eastAsia="新宋体" w:hAnsi="新宋体" w:hint="eastAsia"/>
          <w:b/>
          <w:bCs/>
          <w:sz w:val="22"/>
          <w:szCs w:val="22"/>
        </w:rPr>
      </w:pPr>
    </w:p>
    <w:p w:rsidR="0098147D" w:rsidRDefault="0098147D">
      <w:pPr>
        <w:spacing w:line="420" w:lineRule="exact"/>
        <w:ind w:firstLineChars="200" w:firstLine="442"/>
        <w:outlineLvl w:val="3"/>
        <w:rPr>
          <w:rFonts w:ascii="新宋体" w:eastAsia="新宋体" w:hAnsi="新宋体" w:hint="eastAsia"/>
          <w:b/>
          <w:bCs/>
          <w:sz w:val="22"/>
          <w:szCs w:val="22"/>
        </w:rPr>
      </w:pPr>
      <w:r>
        <w:rPr>
          <w:rFonts w:ascii="新宋体" w:eastAsia="新宋体" w:hAnsi="新宋体" w:hint="eastAsia"/>
          <w:b/>
          <w:bCs/>
          <w:sz w:val="22"/>
          <w:szCs w:val="22"/>
        </w:rPr>
        <w:t>（3）有效营业执照（复印件盖单位公章）</w:t>
      </w:r>
    </w:p>
    <w:p w:rsidR="0098147D" w:rsidRDefault="0098147D">
      <w:pPr>
        <w:spacing w:line="420" w:lineRule="exact"/>
        <w:ind w:firstLineChars="200" w:firstLine="442"/>
        <w:outlineLvl w:val="3"/>
        <w:rPr>
          <w:rFonts w:ascii="新宋体" w:eastAsia="新宋体" w:hAnsi="新宋体" w:hint="eastAsia"/>
          <w:b/>
          <w:bCs/>
          <w:sz w:val="22"/>
          <w:szCs w:val="22"/>
        </w:rPr>
      </w:pPr>
      <w:r>
        <w:rPr>
          <w:rFonts w:ascii="新宋体" w:eastAsia="新宋体" w:hAnsi="新宋体" w:hint="eastAsia"/>
          <w:b/>
          <w:bCs/>
          <w:sz w:val="22"/>
          <w:szCs w:val="22"/>
        </w:rPr>
        <w:t>（4）相关资质证书；</w:t>
      </w:r>
    </w:p>
    <w:p w:rsidR="0098147D" w:rsidRDefault="0098147D">
      <w:pPr>
        <w:spacing w:line="420" w:lineRule="exact"/>
        <w:ind w:firstLineChars="200" w:firstLine="442"/>
        <w:outlineLvl w:val="3"/>
        <w:rPr>
          <w:rFonts w:ascii="新宋体" w:eastAsia="新宋体" w:hAnsi="新宋体" w:hint="eastAsia"/>
          <w:b/>
          <w:bCs/>
          <w:sz w:val="22"/>
          <w:szCs w:val="22"/>
        </w:rPr>
      </w:pPr>
      <w:r>
        <w:rPr>
          <w:rFonts w:ascii="新宋体" w:eastAsia="新宋体" w:hAnsi="新宋体" w:hint="eastAsia"/>
          <w:b/>
          <w:bCs/>
          <w:sz w:val="22"/>
          <w:szCs w:val="22"/>
        </w:rPr>
        <w:t>（5）监狱企业的相关证明材料</w:t>
      </w:r>
    </w:p>
    <w:p w:rsidR="0098147D" w:rsidRDefault="0098147D">
      <w:pPr>
        <w:spacing w:line="460" w:lineRule="exact"/>
        <w:ind w:firstLineChars="245" w:firstLine="571"/>
        <w:rPr>
          <w:rFonts w:ascii="新宋体" w:eastAsia="新宋体" w:hAnsi="新宋体" w:hint="eastAsia"/>
          <w:b/>
          <w:bCs/>
          <w:sz w:val="22"/>
          <w:szCs w:val="22"/>
          <w:u w:val="single"/>
          <w:lang w:val="zh-CN"/>
        </w:rPr>
      </w:pPr>
      <w:r>
        <w:rPr>
          <w:rFonts w:ascii="宋体" w:hAnsi="宋体" w:hint="eastAsia"/>
          <w:b/>
          <w:spacing w:val="6"/>
          <w:sz w:val="22"/>
          <w:szCs w:val="22"/>
        </w:rPr>
        <w:t>需提供相关证明材料，</w:t>
      </w:r>
      <w:r>
        <w:rPr>
          <w:rFonts w:ascii="新宋体" w:eastAsia="新宋体" w:hAnsi="新宋体" w:hint="eastAsia"/>
          <w:b/>
          <w:bCs/>
          <w:sz w:val="22"/>
          <w:szCs w:val="22"/>
          <w:u w:val="single"/>
          <w:lang w:val="zh-CN"/>
        </w:rPr>
        <w:t>未提供证明材料或不能清楚辨析</w:t>
      </w:r>
      <w:r>
        <w:rPr>
          <w:rFonts w:ascii="新宋体" w:eastAsia="新宋体" w:hAnsi="新宋体" w:hint="eastAsia"/>
          <w:b/>
          <w:bCs/>
          <w:sz w:val="22"/>
          <w:szCs w:val="22"/>
          <w:u w:val="single"/>
        </w:rPr>
        <w:t>是监狱企业的按非监狱企业处理，所提供的证明材料应为最新的最近的</w:t>
      </w:r>
      <w:r>
        <w:rPr>
          <w:rFonts w:ascii="新宋体" w:eastAsia="新宋体" w:hAnsi="新宋体" w:hint="eastAsia"/>
          <w:b/>
          <w:bCs/>
          <w:sz w:val="22"/>
          <w:szCs w:val="22"/>
          <w:u w:val="single"/>
          <w:lang w:val="zh-CN"/>
        </w:rPr>
        <w:t>。</w:t>
      </w:r>
    </w:p>
    <w:p w:rsidR="0098147D" w:rsidRDefault="0098147D">
      <w:pPr>
        <w:adjustRightInd w:val="0"/>
        <w:snapToGrid w:val="0"/>
        <w:spacing w:line="300" w:lineRule="auto"/>
        <w:jc w:val="center"/>
        <w:rPr>
          <w:rFonts w:ascii="宋体" w:hAnsi="宋体"/>
          <w:b/>
          <w:spacing w:val="6"/>
          <w:sz w:val="22"/>
          <w:szCs w:val="22"/>
        </w:rPr>
      </w:pPr>
    </w:p>
    <w:p w:rsidR="0098147D" w:rsidRDefault="0098147D">
      <w:pPr>
        <w:adjustRightInd w:val="0"/>
        <w:snapToGrid w:val="0"/>
        <w:spacing w:line="300" w:lineRule="auto"/>
        <w:jc w:val="center"/>
        <w:rPr>
          <w:rFonts w:ascii="宋体" w:hAnsi="宋体" w:hint="eastAsia"/>
          <w:b/>
          <w:spacing w:val="6"/>
          <w:sz w:val="22"/>
          <w:szCs w:val="22"/>
        </w:rPr>
      </w:pPr>
    </w:p>
    <w:p w:rsidR="0098147D" w:rsidRDefault="0098147D">
      <w:pPr>
        <w:adjustRightInd w:val="0"/>
        <w:snapToGrid w:val="0"/>
        <w:spacing w:line="300" w:lineRule="auto"/>
        <w:jc w:val="center"/>
        <w:rPr>
          <w:rFonts w:ascii="宋体" w:hAnsi="宋体" w:hint="eastAsia"/>
          <w:b/>
          <w:spacing w:val="6"/>
          <w:sz w:val="22"/>
          <w:szCs w:val="22"/>
        </w:rPr>
      </w:pPr>
    </w:p>
    <w:p w:rsidR="0098147D" w:rsidRDefault="0098147D">
      <w:pPr>
        <w:adjustRightInd w:val="0"/>
        <w:snapToGrid w:val="0"/>
        <w:spacing w:line="300" w:lineRule="auto"/>
        <w:jc w:val="center"/>
        <w:rPr>
          <w:rFonts w:ascii="宋体" w:hAnsi="宋体" w:cs="Arial" w:hint="eastAsia"/>
          <w:kern w:val="0"/>
          <w:sz w:val="22"/>
          <w:szCs w:val="22"/>
        </w:rPr>
      </w:pPr>
      <w:r>
        <w:rPr>
          <w:rFonts w:ascii="宋体" w:hAnsi="宋体" w:hint="eastAsia"/>
          <w:b/>
          <w:spacing w:val="6"/>
          <w:sz w:val="22"/>
          <w:szCs w:val="22"/>
        </w:rPr>
        <w:t>监狱企业声明函</w:t>
      </w:r>
    </w:p>
    <w:p w:rsidR="0098147D" w:rsidRDefault="0098147D">
      <w:pPr>
        <w:snapToGrid w:val="0"/>
        <w:spacing w:line="460" w:lineRule="exact"/>
        <w:ind w:firstLineChars="200" w:firstLine="464"/>
        <w:jc w:val="center"/>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【非监狱企业不用提供】</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 xml:space="preserve">本企业郑重声明，根据《关于政府采购支持监狱企业发展有关问题的通知》（财库[2014]68号）的规定，本企业为监狱企业。 </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根据上述标准，我企业属于监狱企业的理由为：</w:t>
      </w:r>
      <w:r>
        <w:rPr>
          <w:rFonts w:ascii="新宋体" w:eastAsia="新宋体" w:hAnsi="新宋体" w:cs="新宋体" w:hint="eastAsia"/>
          <w:spacing w:val="6"/>
          <w:sz w:val="22"/>
          <w:szCs w:val="22"/>
          <w:u w:val="single"/>
        </w:rPr>
        <w:t xml:space="preserve">                                   </w:t>
      </w:r>
      <w:r>
        <w:rPr>
          <w:rFonts w:ascii="新宋体" w:eastAsia="新宋体" w:hAnsi="新宋体" w:cs="新宋体" w:hint="eastAsia"/>
          <w:spacing w:val="6"/>
          <w:sz w:val="22"/>
          <w:szCs w:val="22"/>
        </w:rPr>
        <w:t xml:space="preserve">。 </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本企业为参加（项目名称</w:t>
      </w:r>
      <w:r>
        <w:rPr>
          <w:rFonts w:ascii="新宋体" w:eastAsia="新宋体" w:hAnsi="新宋体" w:cs="新宋体" w:hint="eastAsia"/>
          <w:spacing w:val="6"/>
          <w:sz w:val="22"/>
          <w:szCs w:val="22"/>
          <w:u w:val="single"/>
        </w:rPr>
        <w:t xml:space="preserve">：         </w:t>
      </w:r>
      <w:r>
        <w:rPr>
          <w:rFonts w:ascii="新宋体" w:eastAsia="新宋体" w:hAnsi="新宋体" w:cs="新宋体" w:hint="eastAsia"/>
          <w:spacing w:val="6"/>
          <w:sz w:val="22"/>
          <w:szCs w:val="22"/>
        </w:rPr>
        <w:t>）（项目编号</w:t>
      </w:r>
      <w:r>
        <w:rPr>
          <w:rFonts w:ascii="新宋体" w:eastAsia="新宋体" w:hAnsi="新宋体" w:cs="新宋体" w:hint="eastAsia"/>
          <w:spacing w:val="6"/>
          <w:sz w:val="22"/>
          <w:szCs w:val="22"/>
          <w:u w:val="single"/>
        </w:rPr>
        <w:t xml:space="preserve">：         </w:t>
      </w:r>
      <w:r>
        <w:rPr>
          <w:rFonts w:ascii="新宋体" w:eastAsia="新宋体" w:hAnsi="新宋体" w:cs="新宋体" w:hint="eastAsia"/>
          <w:spacing w:val="6"/>
          <w:sz w:val="22"/>
          <w:szCs w:val="22"/>
        </w:rPr>
        <w:t xml:space="preserve">）比选活动并承担本工程。 </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 xml:space="preserve">本企业对上述声明的真实性负责。如有虚假，将依法承担相应责任。  </w:t>
      </w:r>
    </w:p>
    <w:p w:rsidR="0098147D" w:rsidRDefault="0098147D">
      <w:pPr>
        <w:adjustRightInd w:val="0"/>
        <w:snapToGrid w:val="0"/>
        <w:spacing w:line="460" w:lineRule="exact"/>
        <w:ind w:firstLineChars="200" w:firstLine="440"/>
        <w:rPr>
          <w:rFonts w:ascii="新宋体" w:eastAsia="新宋体" w:hAnsi="新宋体" w:cs="新宋体" w:hint="eastAsia"/>
          <w:kern w:val="0"/>
          <w:sz w:val="22"/>
          <w:szCs w:val="22"/>
        </w:rPr>
      </w:pPr>
      <w:r>
        <w:rPr>
          <w:rFonts w:ascii="新宋体" w:eastAsia="新宋体" w:hAnsi="新宋体" w:cs="新宋体" w:hint="eastAsia"/>
          <w:kern w:val="0"/>
          <w:sz w:val="22"/>
          <w:szCs w:val="22"/>
        </w:rPr>
        <w:t>比选申请人全称（盖章）：</w:t>
      </w:r>
      <w:r>
        <w:rPr>
          <w:rFonts w:ascii="新宋体" w:eastAsia="新宋体" w:hAnsi="新宋体" w:cs="新宋体" w:hint="eastAsia"/>
          <w:kern w:val="0"/>
          <w:sz w:val="22"/>
          <w:szCs w:val="22"/>
          <w:u w:val="single"/>
        </w:rPr>
        <w:t xml:space="preserve">                      </w:t>
      </w:r>
      <w:r>
        <w:rPr>
          <w:rFonts w:ascii="新宋体" w:eastAsia="新宋体" w:hAnsi="新宋体" w:cs="新宋体" w:hint="eastAsia"/>
          <w:kern w:val="0"/>
          <w:sz w:val="22"/>
          <w:szCs w:val="22"/>
        </w:rPr>
        <w:t xml:space="preserve">                   </w:t>
      </w:r>
    </w:p>
    <w:p w:rsidR="0098147D" w:rsidRDefault="0098147D">
      <w:pPr>
        <w:adjustRightInd w:val="0"/>
        <w:snapToGrid w:val="0"/>
        <w:spacing w:line="460" w:lineRule="exact"/>
        <w:ind w:firstLineChars="200" w:firstLine="440"/>
        <w:rPr>
          <w:rFonts w:ascii="新宋体" w:eastAsia="新宋体" w:hAnsi="新宋体" w:cs="新宋体" w:hint="eastAsia"/>
          <w:kern w:val="0"/>
          <w:sz w:val="22"/>
          <w:szCs w:val="22"/>
        </w:rPr>
      </w:pPr>
      <w:r>
        <w:rPr>
          <w:rFonts w:ascii="新宋体" w:eastAsia="新宋体" w:hAnsi="新宋体" w:cs="新宋体" w:hint="eastAsia"/>
          <w:kern w:val="0"/>
          <w:sz w:val="22"/>
          <w:szCs w:val="22"/>
        </w:rPr>
        <w:t xml:space="preserve">日期：    年    月   日 </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 xml:space="preserve">监狱企业参加政府比选活动时，应当提供由省级以上监狱管理局、戒毒管理局（含新疆生产建设兵团）出具的属于监狱企业的证明文件。 </w:t>
      </w:r>
    </w:p>
    <w:p w:rsidR="0098147D" w:rsidRDefault="0098147D">
      <w:pPr>
        <w:adjustRightInd w:val="0"/>
        <w:snapToGrid w:val="0"/>
        <w:spacing w:line="460" w:lineRule="exact"/>
        <w:ind w:firstLineChars="200" w:firstLine="464"/>
        <w:rPr>
          <w:rFonts w:ascii="新宋体" w:eastAsia="新宋体" w:hAnsi="新宋体" w:cs="新宋体" w:hint="eastAsia"/>
          <w:kern w:val="0"/>
          <w:sz w:val="22"/>
          <w:szCs w:val="22"/>
        </w:rPr>
      </w:pPr>
      <w:r>
        <w:rPr>
          <w:rFonts w:ascii="新宋体" w:eastAsia="新宋体" w:hAnsi="新宋体" w:cs="新宋体" w:hint="eastAsia"/>
          <w:spacing w:val="6"/>
          <w:sz w:val="22"/>
          <w:szCs w:val="22"/>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tabs>
          <w:tab w:val="left" w:pos="1620"/>
        </w:tabs>
        <w:spacing w:line="460" w:lineRule="exact"/>
        <w:outlineLvl w:val="3"/>
        <w:rPr>
          <w:rFonts w:ascii="新宋体" w:eastAsia="新宋体" w:hAnsi="新宋体" w:hint="eastAsia"/>
          <w:b/>
          <w:bCs/>
          <w:sz w:val="22"/>
          <w:szCs w:val="22"/>
        </w:rPr>
      </w:pPr>
      <w:r>
        <w:rPr>
          <w:rFonts w:ascii="新宋体" w:eastAsia="新宋体" w:hAnsi="新宋体" w:hint="eastAsia"/>
          <w:b/>
          <w:bCs/>
          <w:sz w:val="22"/>
          <w:szCs w:val="22"/>
        </w:rPr>
        <w:lastRenderedPageBreak/>
        <w:t>（6）中小企业的相关证明材料</w:t>
      </w:r>
    </w:p>
    <w:p w:rsidR="0098147D" w:rsidRDefault="0098147D">
      <w:pPr>
        <w:snapToGrid w:val="0"/>
        <w:spacing w:line="460" w:lineRule="exact"/>
        <w:ind w:firstLineChars="200" w:firstLine="464"/>
        <w:jc w:val="center"/>
        <w:rPr>
          <w:rFonts w:ascii="新宋体" w:eastAsia="新宋体" w:hAnsi="新宋体" w:hint="eastAsia"/>
          <w:sz w:val="22"/>
          <w:szCs w:val="22"/>
        </w:rPr>
      </w:pPr>
      <w:r>
        <w:rPr>
          <w:rFonts w:ascii="新宋体" w:eastAsia="新宋体" w:hAnsi="新宋体" w:cs="新宋体" w:hint="eastAsia"/>
          <w:spacing w:val="6"/>
          <w:sz w:val="22"/>
          <w:szCs w:val="22"/>
        </w:rPr>
        <w:t>【非</w:t>
      </w:r>
      <w:r>
        <w:rPr>
          <w:rFonts w:ascii="新宋体" w:eastAsia="新宋体" w:hAnsi="新宋体" w:cs="新宋体" w:hint="eastAsia"/>
          <w:spacing w:val="6"/>
          <w:sz w:val="22"/>
          <w:szCs w:val="22"/>
          <w:lang w:val="zh-CN"/>
        </w:rPr>
        <w:t>中小企业</w:t>
      </w:r>
      <w:r>
        <w:rPr>
          <w:rFonts w:ascii="新宋体" w:eastAsia="新宋体" w:hAnsi="新宋体" w:cs="新宋体" w:hint="eastAsia"/>
          <w:spacing w:val="6"/>
          <w:sz w:val="22"/>
          <w:szCs w:val="22"/>
        </w:rPr>
        <w:t>不用提供】</w:t>
      </w:r>
    </w:p>
    <w:p w:rsidR="0098147D" w:rsidRDefault="0098147D">
      <w:pPr>
        <w:spacing w:line="460" w:lineRule="exact"/>
        <w:ind w:firstLineChars="245" w:firstLine="539"/>
        <w:rPr>
          <w:rFonts w:ascii="新宋体" w:eastAsia="新宋体" w:hAnsi="新宋体" w:hint="eastAsia"/>
          <w:sz w:val="22"/>
          <w:szCs w:val="22"/>
          <w:lang w:val="zh-CN"/>
        </w:rPr>
      </w:pPr>
      <w:r>
        <w:rPr>
          <w:rFonts w:ascii="新宋体" w:eastAsia="新宋体" w:hAnsi="新宋体" w:hint="eastAsia"/>
          <w:sz w:val="22"/>
          <w:szCs w:val="22"/>
          <w:lang w:val="zh-CN"/>
        </w:rPr>
        <w:t>根据《政府采购促进中小企业发展暂行办法》（财库[2011]181号），对小型或微型企业参加</w:t>
      </w:r>
      <w:r>
        <w:rPr>
          <w:rFonts w:ascii="新宋体" w:eastAsia="新宋体" w:hAnsi="新宋体" w:hint="eastAsia"/>
          <w:sz w:val="22"/>
          <w:szCs w:val="22"/>
        </w:rPr>
        <w:t>比选</w:t>
      </w:r>
      <w:r>
        <w:rPr>
          <w:rFonts w:ascii="新宋体" w:eastAsia="新宋体" w:hAnsi="新宋体" w:hint="eastAsia"/>
          <w:sz w:val="22"/>
          <w:szCs w:val="22"/>
          <w:lang w:val="zh-CN"/>
        </w:rPr>
        <w:t>且</w:t>
      </w:r>
      <w:r>
        <w:rPr>
          <w:rFonts w:ascii="新宋体" w:eastAsia="新宋体" w:hAnsi="新宋体" w:hint="eastAsia"/>
          <w:sz w:val="22"/>
          <w:szCs w:val="22"/>
        </w:rPr>
        <w:t>比选</w:t>
      </w:r>
      <w:r>
        <w:rPr>
          <w:rFonts w:ascii="新宋体" w:eastAsia="新宋体" w:hAnsi="新宋体" w:hint="eastAsia"/>
          <w:sz w:val="22"/>
          <w:szCs w:val="22"/>
          <w:lang w:val="zh-CN"/>
        </w:rPr>
        <w:t>产品为小型或微型企业生产的，</w:t>
      </w:r>
      <w:r>
        <w:rPr>
          <w:rFonts w:ascii="新宋体" w:eastAsia="新宋体" w:hAnsi="新宋体" w:hint="eastAsia"/>
          <w:b/>
          <w:bCs/>
          <w:sz w:val="22"/>
          <w:szCs w:val="22"/>
          <w:u w:val="single"/>
          <w:lang w:val="zh-CN"/>
        </w:rPr>
        <w:t>价格给予6%的扣除</w:t>
      </w:r>
      <w:r>
        <w:rPr>
          <w:rFonts w:ascii="新宋体" w:eastAsia="新宋体" w:hAnsi="新宋体" w:hint="eastAsia"/>
          <w:sz w:val="22"/>
          <w:szCs w:val="22"/>
          <w:lang w:val="zh-CN"/>
        </w:rPr>
        <w:t>，用扣除后的价格参与价格评分。</w:t>
      </w:r>
    </w:p>
    <w:p w:rsidR="0098147D" w:rsidRDefault="0098147D">
      <w:pPr>
        <w:spacing w:line="460" w:lineRule="exact"/>
        <w:ind w:firstLineChars="245" w:firstLine="541"/>
        <w:rPr>
          <w:rFonts w:ascii="新宋体" w:eastAsia="新宋体" w:hAnsi="新宋体" w:hint="eastAsia"/>
          <w:sz w:val="22"/>
          <w:szCs w:val="22"/>
          <w:lang w:val="zh-CN"/>
        </w:rPr>
      </w:pPr>
      <w:r>
        <w:rPr>
          <w:rFonts w:ascii="新宋体" w:eastAsia="新宋体" w:hAnsi="新宋体" w:hint="eastAsia"/>
          <w:b/>
          <w:bCs/>
          <w:sz w:val="22"/>
          <w:szCs w:val="22"/>
          <w:u w:val="single"/>
          <w:lang w:val="zh-CN"/>
        </w:rPr>
        <w:t>同时符合以下所有要求的比选申请人被认定为小型、微型企业：</w:t>
      </w:r>
    </w:p>
    <w:p w:rsidR="0098147D" w:rsidRDefault="0098147D">
      <w:pPr>
        <w:spacing w:line="460" w:lineRule="exact"/>
        <w:ind w:firstLineChars="245" w:firstLine="541"/>
        <w:rPr>
          <w:rFonts w:ascii="新宋体" w:eastAsia="新宋体" w:hAnsi="新宋体" w:hint="eastAsia"/>
          <w:b/>
          <w:bCs/>
          <w:sz w:val="22"/>
          <w:szCs w:val="22"/>
          <w:lang w:val="zh-CN"/>
        </w:rPr>
      </w:pPr>
      <w:r>
        <w:rPr>
          <w:rFonts w:ascii="新宋体" w:eastAsia="新宋体" w:hAnsi="新宋体" w:cs="新宋体" w:hint="eastAsia"/>
          <w:b/>
          <w:bCs/>
          <w:sz w:val="22"/>
          <w:szCs w:val="22"/>
          <w:lang w:val="zh-CN"/>
        </w:rPr>
        <w:t>①</w:t>
      </w:r>
      <w:r>
        <w:rPr>
          <w:rFonts w:ascii="新宋体" w:eastAsia="新宋体" w:hAnsi="新宋体" w:hint="eastAsia"/>
          <w:b/>
          <w:bCs/>
          <w:sz w:val="22"/>
          <w:szCs w:val="22"/>
          <w:lang w:val="zh-CN"/>
        </w:rPr>
        <w:t>比选申请人及</w:t>
      </w:r>
      <w:r>
        <w:rPr>
          <w:rFonts w:ascii="新宋体" w:eastAsia="新宋体" w:hAnsi="新宋体" w:hint="eastAsia"/>
          <w:b/>
          <w:bCs/>
          <w:sz w:val="22"/>
          <w:szCs w:val="22"/>
        </w:rPr>
        <w:t>比选</w:t>
      </w:r>
      <w:r>
        <w:rPr>
          <w:rFonts w:ascii="新宋体" w:eastAsia="新宋体" w:hAnsi="新宋体" w:hint="eastAsia"/>
          <w:b/>
          <w:bCs/>
          <w:sz w:val="22"/>
          <w:szCs w:val="22"/>
          <w:lang w:val="zh-CN"/>
        </w:rPr>
        <w:t>产品生产企业按照《关于印发中小企业划型标准规定的通知》（工信部联企业〔2011〕300号）的所属行业规定为小型、微型企业。</w:t>
      </w:r>
    </w:p>
    <w:p w:rsidR="0098147D" w:rsidRDefault="0098147D">
      <w:pPr>
        <w:spacing w:line="460" w:lineRule="exact"/>
        <w:ind w:firstLineChars="245" w:firstLine="541"/>
        <w:rPr>
          <w:rFonts w:ascii="新宋体" w:eastAsia="新宋体" w:hAnsi="新宋体" w:hint="eastAsia"/>
          <w:b/>
          <w:bCs/>
          <w:sz w:val="22"/>
          <w:szCs w:val="22"/>
          <w:u w:val="single"/>
          <w:lang w:val="zh-CN"/>
        </w:rPr>
      </w:pPr>
      <w:r>
        <w:rPr>
          <w:rFonts w:ascii="新宋体" w:eastAsia="新宋体" w:hAnsi="新宋体" w:hint="eastAsia"/>
          <w:b/>
          <w:bCs/>
          <w:sz w:val="22"/>
          <w:szCs w:val="22"/>
          <w:u w:val="single"/>
          <w:lang w:val="zh-CN"/>
        </w:rPr>
        <w:t>比选申请文件中必须提供《中小企业声明函》、《关于印发中小企业划型标准规定的通知》（工信部联企业〔2011〕300号）。</w:t>
      </w:r>
    </w:p>
    <w:p w:rsidR="0098147D" w:rsidRDefault="0098147D">
      <w:pPr>
        <w:spacing w:line="460" w:lineRule="exact"/>
        <w:ind w:firstLineChars="245" w:firstLine="541"/>
        <w:rPr>
          <w:rFonts w:ascii="新宋体" w:eastAsia="新宋体" w:hAnsi="新宋体" w:hint="eastAsia"/>
          <w:b/>
          <w:bCs/>
          <w:sz w:val="22"/>
          <w:szCs w:val="22"/>
          <w:u w:val="single"/>
          <w:lang w:val="zh-CN"/>
        </w:rPr>
      </w:pPr>
      <w:r>
        <w:rPr>
          <w:rFonts w:ascii="新宋体" w:eastAsia="新宋体" w:hAnsi="新宋体" w:hint="eastAsia"/>
          <w:b/>
          <w:bCs/>
          <w:sz w:val="22"/>
          <w:szCs w:val="22"/>
          <w:u w:val="single"/>
          <w:lang w:val="zh-CN"/>
        </w:rPr>
        <w:t>必须提供</w:t>
      </w:r>
      <w:r>
        <w:rPr>
          <w:rFonts w:ascii="新宋体" w:eastAsia="新宋体" w:hAnsi="新宋体" w:hint="eastAsia"/>
          <w:b/>
          <w:bCs/>
          <w:sz w:val="22"/>
          <w:szCs w:val="22"/>
          <w:u w:val="single"/>
        </w:rPr>
        <w:t>比选申请人、比选</w:t>
      </w:r>
      <w:r>
        <w:rPr>
          <w:rFonts w:ascii="新宋体" w:eastAsia="新宋体" w:hAnsi="新宋体" w:hint="eastAsia"/>
          <w:b/>
          <w:bCs/>
          <w:sz w:val="22"/>
          <w:szCs w:val="22"/>
          <w:u w:val="single"/>
          <w:lang w:val="zh-CN"/>
        </w:rPr>
        <w:t>产品生产企业为小型、微型企业</w:t>
      </w:r>
      <w:r>
        <w:rPr>
          <w:rFonts w:ascii="新宋体" w:eastAsia="新宋体" w:hAnsi="新宋体" w:hint="eastAsia"/>
          <w:b/>
          <w:bCs/>
          <w:sz w:val="22"/>
          <w:szCs w:val="22"/>
          <w:u w:val="single"/>
        </w:rPr>
        <w:t>与</w:t>
      </w:r>
      <w:r>
        <w:rPr>
          <w:rFonts w:ascii="新宋体" w:eastAsia="新宋体" w:hAnsi="新宋体" w:hint="eastAsia"/>
          <w:b/>
          <w:bCs/>
          <w:sz w:val="22"/>
          <w:szCs w:val="22"/>
          <w:u w:val="single"/>
          <w:lang w:val="zh-CN"/>
        </w:rPr>
        <w:t>《关于印发中小企业划型标准规定的通知》（工信部联企业〔2011〕300号）</w:t>
      </w:r>
      <w:r>
        <w:rPr>
          <w:rFonts w:ascii="新宋体" w:eastAsia="新宋体" w:hAnsi="新宋体" w:hint="eastAsia"/>
          <w:b/>
          <w:bCs/>
          <w:sz w:val="22"/>
          <w:szCs w:val="22"/>
          <w:u w:val="single"/>
        </w:rPr>
        <w:t>规定所属行业</w:t>
      </w:r>
      <w:r>
        <w:rPr>
          <w:rFonts w:ascii="新宋体" w:eastAsia="新宋体" w:hAnsi="新宋体" w:hint="eastAsia"/>
          <w:b/>
          <w:bCs/>
          <w:sz w:val="22"/>
          <w:szCs w:val="22"/>
          <w:u w:val="single"/>
          <w:lang w:val="zh-CN"/>
        </w:rPr>
        <w:t>为小型、微型企业</w:t>
      </w:r>
      <w:r>
        <w:rPr>
          <w:rFonts w:ascii="新宋体" w:eastAsia="新宋体" w:hAnsi="新宋体" w:hint="eastAsia"/>
          <w:b/>
          <w:bCs/>
          <w:sz w:val="22"/>
          <w:szCs w:val="22"/>
          <w:u w:val="single"/>
        </w:rPr>
        <w:t>标准要求对应的</w:t>
      </w:r>
      <w:r>
        <w:rPr>
          <w:rFonts w:ascii="新宋体" w:eastAsia="新宋体" w:hAnsi="新宋体" w:hint="eastAsia"/>
          <w:b/>
          <w:bCs/>
          <w:sz w:val="22"/>
          <w:szCs w:val="22"/>
          <w:u w:val="single"/>
          <w:lang w:val="zh-CN"/>
        </w:rPr>
        <w:t>相关充分证明材料；</w:t>
      </w:r>
    </w:p>
    <w:p w:rsidR="0098147D" w:rsidRDefault="0098147D">
      <w:pPr>
        <w:spacing w:line="460" w:lineRule="exact"/>
        <w:ind w:firstLineChars="245" w:firstLine="541"/>
        <w:rPr>
          <w:rFonts w:ascii="新宋体" w:eastAsia="新宋体" w:hAnsi="新宋体" w:hint="eastAsia"/>
          <w:b/>
          <w:bCs/>
          <w:sz w:val="22"/>
          <w:szCs w:val="22"/>
          <w:u w:val="single"/>
        </w:rPr>
      </w:pPr>
      <w:r>
        <w:rPr>
          <w:rFonts w:ascii="新宋体" w:eastAsia="新宋体" w:hAnsi="新宋体" w:hint="eastAsia"/>
          <w:b/>
          <w:bCs/>
          <w:sz w:val="22"/>
          <w:szCs w:val="22"/>
          <w:u w:val="single"/>
        </w:rPr>
        <w:t>非单一产品比选项目以核心产品为准，应当根据项目技术构成、产品价格比重等合理确定核心产品。</w:t>
      </w:r>
    </w:p>
    <w:p w:rsidR="0098147D" w:rsidRDefault="0098147D">
      <w:pPr>
        <w:spacing w:line="460" w:lineRule="exact"/>
        <w:ind w:firstLineChars="245" w:firstLine="541"/>
        <w:rPr>
          <w:rFonts w:ascii="新宋体" w:eastAsia="新宋体" w:hAnsi="新宋体" w:hint="eastAsia"/>
          <w:b/>
          <w:bCs/>
          <w:sz w:val="22"/>
          <w:szCs w:val="22"/>
          <w:lang w:val="zh-CN"/>
        </w:rPr>
      </w:pPr>
      <w:r>
        <w:rPr>
          <w:rFonts w:ascii="新宋体" w:eastAsia="新宋体" w:hAnsi="新宋体" w:cs="新宋体" w:hint="eastAsia"/>
          <w:b/>
          <w:bCs/>
          <w:sz w:val="22"/>
          <w:szCs w:val="22"/>
          <w:lang w:val="zh-CN"/>
        </w:rPr>
        <w:t>②</w:t>
      </w:r>
      <w:r>
        <w:rPr>
          <w:rFonts w:ascii="新宋体" w:eastAsia="新宋体" w:hAnsi="新宋体" w:hint="eastAsia"/>
          <w:b/>
          <w:bCs/>
          <w:sz w:val="22"/>
          <w:szCs w:val="22"/>
          <w:lang w:val="zh-CN"/>
        </w:rPr>
        <w:t>比选申请人已通过浙江政府采购网申请注册并成为正式入库供应商</w:t>
      </w:r>
      <w:r>
        <w:rPr>
          <w:rFonts w:ascii="新宋体" w:eastAsia="新宋体" w:hAnsi="新宋体" w:hint="eastAsia"/>
          <w:b/>
          <w:bCs/>
          <w:sz w:val="22"/>
          <w:szCs w:val="22"/>
          <w:u w:val="single"/>
          <w:lang w:val="zh-CN"/>
        </w:rPr>
        <w:t>并提供</w:t>
      </w:r>
      <w:r>
        <w:rPr>
          <w:rFonts w:ascii="新宋体" w:eastAsia="新宋体" w:hAnsi="新宋体" w:hint="eastAsia"/>
          <w:b/>
          <w:bCs/>
          <w:sz w:val="22"/>
          <w:szCs w:val="22"/>
          <w:u w:val="single"/>
        </w:rPr>
        <w:t>注册为</w:t>
      </w:r>
      <w:r>
        <w:rPr>
          <w:rFonts w:ascii="新宋体" w:eastAsia="新宋体" w:hAnsi="新宋体" w:hint="eastAsia"/>
          <w:b/>
          <w:bCs/>
          <w:sz w:val="22"/>
          <w:szCs w:val="22"/>
          <w:u w:val="single"/>
          <w:lang w:val="zh-CN"/>
        </w:rPr>
        <w:t>小型、微型企业证明材料</w:t>
      </w:r>
      <w:r>
        <w:rPr>
          <w:rFonts w:ascii="新宋体" w:eastAsia="新宋体" w:hAnsi="新宋体" w:hint="eastAsia"/>
          <w:b/>
          <w:bCs/>
          <w:sz w:val="22"/>
          <w:szCs w:val="22"/>
          <w:lang w:val="zh-CN"/>
        </w:rPr>
        <w:t>。</w:t>
      </w:r>
    </w:p>
    <w:p w:rsidR="0098147D" w:rsidRDefault="0098147D">
      <w:pPr>
        <w:spacing w:line="460" w:lineRule="exact"/>
        <w:ind w:firstLineChars="245" w:firstLine="541"/>
        <w:rPr>
          <w:rFonts w:ascii="新宋体" w:eastAsia="新宋体" w:hAnsi="新宋体" w:hint="eastAsia"/>
          <w:b/>
          <w:bCs/>
          <w:sz w:val="22"/>
          <w:szCs w:val="22"/>
        </w:rPr>
      </w:pPr>
    </w:p>
    <w:p w:rsidR="0098147D" w:rsidRDefault="0098147D">
      <w:pPr>
        <w:spacing w:line="460" w:lineRule="exact"/>
        <w:ind w:firstLineChars="245" w:firstLine="541"/>
        <w:rPr>
          <w:rFonts w:ascii="新宋体" w:eastAsia="新宋体" w:hAnsi="新宋体" w:hint="eastAsia"/>
          <w:b/>
          <w:bCs/>
          <w:sz w:val="22"/>
          <w:szCs w:val="22"/>
          <w:u w:val="single"/>
          <w:lang w:val="zh-CN"/>
        </w:rPr>
      </w:pPr>
      <w:r>
        <w:rPr>
          <w:rFonts w:ascii="新宋体" w:eastAsia="新宋体" w:hAnsi="新宋体" w:hint="eastAsia"/>
          <w:b/>
          <w:bCs/>
          <w:sz w:val="22"/>
          <w:szCs w:val="22"/>
          <w:u w:val="single"/>
        </w:rPr>
        <w:t>注：</w:t>
      </w:r>
      <w:r>
        <w:rPr>
          <w:rFonts w:ascii="新宋体" w:eastAsia="新宋体" w:hAnsi="新宋体" w:hint="eastAsia"/>
          <w:b/>
          <w:bCs/>
          <w:sz w:val="22"/>
          <w:szCs w:val="22"/>
          <w:u w:val="single"/>
          <w:lang w:val="zh-CN"/>
        </w:rPr>
        <w:t>未提供证明材料或不能清楚辨析</w:t>
      </w:r>
      <w:r>
        <w:rPr>
          <w:rFonts w:ascii="新宋体" w:eastAsia="新宋体" w:hAnsi="新宋体" w:hint="eastAsia"/>
          <w:b/>
          <w:bCs/>
          <w:sz w:val="22"/>
          <w:szCs w:val="22"/>
          <w:u w:val="single"/>
        </w:rPr>
        <w:t>是</w:t>
      </w:r>
      <w:r>
        <w:rPr>
          <w:rFonts w:ascii="新宋体" w:eastAsia="新宋体" w:hAnsi="新宋体" w:hint="eastAsia"/>
          <w:b/>
          <w:bCs/>
          <w:sz w:val="22"/>
          <w:szCs w:val="22"/>
          <w:u w:val="single"/>
          <w:lang w:val="zh-CN"/>
        </w:rPr>
        <w:t>小型、微型企业</w:t>
      </w:r>
      <w:r>
        <w:rPr>
          <w:rFonts w:ascii="新宋体" w:eastAsia="新宋体" w:hAnsi="新宋体" w:hint="eastAsia"/>
          <w:b/>
          <w:bCs/>
          <w:sz w:val="22"/>
          <w:szCs w:val="22"/>
          <w:u w:val="single"/>
        </w:rPr>
        <w:t>的按非小型或</w:t>
      </w:r>
      <w:r>
        <w:rPr>
          <w:rFonts w:ascii="新宋体" w:eastAsia="新宋体" w:hAnsi="新宋体" w:hint="eastAsia"/>
          <w:b/>
          <w:bCs/>
          <w:sz w:val="22"/>
          <w:szCs w:val="22"/>
          <w:u w:val="single"/>
          <w:lang w:val="zh-CN"/>
        </w:rPr>
        <w:t>微型企业</w:t>
      </w:r>
      <w:r>
        <w:rPr>
          <w:rFonts w:ascii="新宋体" w:eastAsia="新宋体" w:hAnsi="新宋体" w:hint="eastAsia"/>
          <w:b/>
          <w:bCs/>
          <w:sz w:val="22"/>
          <w:szCs w:val="22"/>
          <w:u w:val="single"/>
        </w:rPr>
        <w:t>处理，所提供的证明材料应为最新的最近的</w:t>
      </w:r>
      <w:r>
        <w:rPr>
          <w:rFonts w:ascii="新宋体" w:eastAsia="新宋体" w:hAnsi="新宋体" w:hint="eastAsia"/>
          <w:b/>
          <w:bCs/>
          <w:sz w:val="22"/>
          <w:szCs w:val="22"/>
          <w:u w:val="single"/>
          <w:lang w:val="zh-CN"/>
        </w:rPr>
        <w:t>。</w:t>
      </w: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spacing w:line="380" w:lineRule="exact"/>
        <w:rPr>
          <w:rFonts w:ascii="新宋体" w:eastAsia="新宋体" w:hAnsi="新宋体" w:hint="eastAsia"/>
          <w:sz w:val="22"/>
          <w:szCs w:val="22"/>
        </w:rPr>
      </w:pPr>
    </w:p>
    <w:p w:rsidR="0098147D" w:rsidRDefault="0098147D">
      <w:pPr>
        <w:tabs>
          <w:tab w:val="left" w:pos="1620"/>
        </w:tabs>
        <w:spacing w:line="46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《中小企业声明函》</w:t>
      </w:r>
    </w:p>
    <w:p w:rsidR="0098147D" w:rsidRDefault="0098147D">
      <w:pPr>
        <w:snapToGrid w:val="0"/>
        <w:spacing w:line="460" w:lineRule="exact"/>
        <w:jc w:val="center"/>
        <w:rPr>
          <w:rFonts w:ascii="新宋体" w:eastAsia="新宋体" w:hAnsi="新宋体" w:cs="新宋体" w:hint="eastAsia"/>
          <w:sz w:val="22"/>
          <w:szCs w:val="22"/>
        </w:rPr>
      </w:pPr>
      <w:r>
        <w:rPr>
          <w:rFonts w:ascii="宋体" w:hAnsi="宋体" w:cs="Arial" w:hint="eastAsia"/>
          <w:kern w:val="0"/>
          <w:sz w:val="22"/>
          <w:szCs w:val="22"/>
        </w:rPr>
        <w:t>【不属于中小企业单位的无需填写、递交】</w:t>
      </w:r>
    </w:p>
    <w:p w:rsidR="0098147D" w:rsidRDefault="0098147D">
      <w:pPr>
        <w:snapToGrid w:val="0"/>
        <w:spacing w:line="460" w:lineRule="exact"/>
        <w:ind w:firstLineChars="200" w:firstLine="440"/>
        <w:rPr>
          <w:rFonts w:ascii="新宋体" w:eastAsia="新宋体" w:hAnsi="新宋体" w:cs="新宋体" w:hint="eastAsia"/>
          <w:sz w:val="22"/>
          <w:szCs w:val="22"/>
        </w:rPr>
      </w:pPr>
      <w:r>
        <w:rPr>
          <w:rFonts w:ascii="新宋体" w:eastAsia="新宋体" w:hAnsi="新宋体" w:cs="新宋体" w:hint="eastAsia"/>
          <w:sz w:val="22"/>
          <w:szCs w:val="22"/>
        </w:rPr>
        <w:t>本公司郑重声明，根据《政府采购促进中小企业发展暂行办法》（财库[2011]181号）的规定，本公司为______（请填写：中型、小型、微型）企业。即，本公司同时满足以下条件：</w:t>
      </w:r>
      <w:r>
        <w:rPr>
          <w:rFonts w:ascii="新宋体" w:eastAsia="新宋体" w:hAnsi="新宋体" w:cs="新宋体" w:hint="eastAsia"/>
          <w:sz w:val="22"/>
          <w:szCs w:val="22"/>
        </w:rPr>
        <w:br/>
        <w:t>  1.根据《工业和信息化部、国家统计局、国家发展和改革委员会、财政部关于印发中小企业划型标准规定的通知》（工信部联企业[2011]300号）规定的划分标准，本公司为______（请填写：中型、小型、微型）企业。</w:t>
      </w:r>
      <w:r>
        <w:rPr>
          <w:rFonts w:ascii="新宋体" w:eastAsia="新宋体" w:hAnsi="新宋体" w:cs="新宋体" w:hint="eastAsia"/>
          <w:sz w:val="22"/>
          <w:szCs w:val="22"/>
        </w:rPr>
        <w:br/>
        <w:t>   2.本公司参加______单位的______项目比选活动提供本企业制造的货物，由本企业承担工程、提供服务，或者提供其他______（请填写：中型、小型、微型）企业制造的货物。本条所称货物不包括使用大型企业注册商标的货物。</w:t>
      </w:r>
      <w:r>
        <w:rPr>
          <w:rFonts w:ascii="新宋体" w:eastAsia="新宋体" w:hAnsi="新宋体" w:cs="新宋体" w:hint="eastAsia"/>
          <w:sz w:val="22"/>
          <w:szCs w:val="22"/>
        </w:rPr>
        <w:br/>
        <w:t>  </w:t>
      </w:r>
    </w:p>
    <w:p w:rsidR="0098147D" w:rsidRDefault="0098147D">
      <w:pPr>
        <w:snapToGrid w:val="0"/>
        <w:spacing w:line="460" w:lineRule="exact"/>
        <w:ind w:firstLineChars="200" w:firstLine="440"/>
        <w:rPr>
          <w:rFonts w:ascii="新宋体" w:eastAsia="新宋体" w:hAnsi="新宋体" w:cs="新宋体" w:hint="eastAsia"/>
          <w:sz w:val="22"/>
          <w:szCs w:val="22"/>
        </w:rPr>
      </w:pPr>
      <w:r>
        <w:rPr>
          <w:rFonts w:ascii="新宋体" w:eastAsia="新宋体" w:hAnsi="新宋体" w:cs="新宋体" w:hint="eastAsia"/>
          <w:sz w:val="22"/>
          <w:szCs w:val="22"/>
        </w:rPr>
        <w:t>本公司对上述声明的真实性负责。如有虚假，将依法承担相应责任。</w:t>
      </w:r>
    </w:p>
    <w:p w:rsidR="0098147D" w:rsidRDefault="0098147D">
      <w:pPr>
        <w:snapToGrid w:val="0"/>
        <w:spacing w:line="460" w:lineRule="exact"/>
        <w:rPr>
          <w:rFonts w:ascii="新宋体" w:eastAsia="新宋体" w:hAnsi="新宋体" w:cs="新宋体" w:hint="eastAsia"/>
          <w:sz w:val="22"/>
          <w:szCs w:val="22"/>
        </w:rPr>
      </w:pPr>
    </w:p>
    <w:p w:rsidR="0098147D" w:rsidRDefault="0098147D">
      <w:pPr>
        <w:snapToGrid w:val="0"/>
        <w:spacing w:line="460" w:lineRule="exact"/>
        <w:rPr>
          <w:rFonts w:ascii="新宋体" w:eastAsia="新宋体" w:hAnsi="新宋体" w:cs="新宋体" w:hint="eastAsia"/>
          <w:sz w:val="22"/>
          <w:szCs w:val="22"/>
        </w:rPr>
      </w:pPr>
    </w:p>
    <w:p w:rsidR="0098147D" w:rsidRDefault="0098147D">
      <w:pPr>
        <w:snapToGrid w:val="0"/>
        <w:spacing w:line="460" w:lineRule="exact"/>
        <w:rPr>
          <w:rFonts w:ascii="新宋体" w:eastAsia="新宋体" w:hAnsi="新宋体" w:cs="新宋体" w:hint="eastAsia"/>
          <w:spacing w:val="20"/>
          <w:sz w:val="22"/>
          <w:szCs w:val="22"/>
          <w:u w:val="single"/>
        </w:rPr>
      </w:pPr>
      <w:r>
        <w:rPr>
          <w:rFonts w:ascii="新宋体" w:eastAsia="新宋体" w:hAnsi="新宋体" w:cs="新宋体" w:hint="eastAsia"/>
          <w:sz w:val="22"/>
          <w:szCs w:val="22"/>
        </w:rPr>
        <w:t>法定代表人或授权委托人</w:t>
      </w:r>
      <w:r>
        <w:rPr>
          <w:rFonts w:ascii="新宋体" w:eastAsia="新宋体" w:hAnsi="新宋体" w:cs="新宋体" w:hint="eastAsia"/>
          <w:spacing w:val="20"/>
          <w:sz w:val="22"/>
          <w:szCs w:val="22"/>
        </w:rPr>
        <w:t>签名：</w:t>
      </w:r>
      <w:r>
        <w:rPr>
          <w:rFonts w:ascii="新宋体" w:eastAsia="新宋体" w:hAnsi="新宋体" w:cs="新宋体" w:hint="eastAsia"/>
          <w:spacing w:val="20"/>
          <w:sz w:val="22"/>
          <w:szCs w:val="22"/>
          <w:u w:val="single"/>
        </w:rPr>
        <w:t xml:space="preserve">          </w:t>
      </w:r>
    </w:p>
    <w:p w:rsidR="0098147D" w:rsidRDefault="0098147D">
      <w:pPr>
        <w:snapToGrid w:val="0"/>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r>
        <w:rPr>
          <w:rFonts w:ascii="新宋体" w:eastAsia="新宋体" w:hAnsi="新宋体" w:cs="新宋体" w:hint="eastAsia"/>
          <w:spacing w:val="20"/>
          <w:sz w:val="22"/>
          <w:szCs w:val="22"/>
        </w:rPr>
        <w:t>比选申请人盖章：</w:t>
      </w:r>
      <w:r>
        <w:rPr>
          <w:rFonts w:ascii="新宋体" w:eastAsia="新宋体" w:hAnsi="新宋体" w:cs="新宋体" w:hint="eastAsia"/>
          <w:spacing w:val="20"/>
          <w:sz w:val="22"/>
          <w:szCs w:val="22"/>
          <w:u w:val="single"/>
        </w:rPr>
        <w:t xml:space="preserve">               </w:t>
      </w:r>
      <w:r>
        <w:rPr>
          <w:rFonts w:ascii="新宋体" w:eastAsia="新宋体" w:hAnsi="新宋体" w:cs="新宋体" w:hint="eastAsia"/>
          <w:spacing w:val="20"/>
          <w:sz w:val="22"/>
          <w:szCs w:val="22"/>
        </w:rPr>
        <w:t xml:space="preserve">           日  期：</w:t>
      </w: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pStyle w:val="a0"/>
        <w:rPr>
          <w:rFonts w:hint="eastAsia"/>
        </w:rPr>
      </w:pPr>
    </w:p>
    <w:p w:rsidR="0098147D" w:rsidRDefault="0098147D">
      <w:pPr>
        <w:spacing w:line="420" w:lineRule="exact"/>
        <w:ind w:leftChars="245" w:left="514"/>
        <w:outlineLvl w:val="3"/>
        <w:rPr>
          <w:rFonts w:ascii="新宋体" w:eastAsia="新宋体" w:hAnsi="新宋体" w:hint="eastAsia"/>
          <w:b/>
          <w:bCs/>
          <w:sz w:val="22"/>
          <w:szCs w:val="22"/>
        </w:rPr>
      </w:pPr>
      <w:r>
        <w:rPr>
          <w:rFonts w:ascii="新宋体" w:eastAsia="新宋体" w:hAnsi="新宋体" w:hint="eastAsia"/>
          <w:b/>
          <w:bCs/>
          <w:sz w:val="22"/>
          <w:szCs w:val="22"/>
        </w:rPr>
        <w:lastRenderedPageBreak/>
        <w:t>（7）残疾人福利性单位的相关证明材料</w:t>
      </w:r>
    </w:p>
    <w:p w:rsidR="0098147D" w:rsidRDefault="0098147D">
      <w:pPr>
        <w:spacing w:line="460" w:lineRule="exact"/>
        <w:ind w:firstLineChars="500" w:firstLine="1164"/>
        <w:rPr>
          <w:rFonts w:ascii="新宋体" w:eastAsia="新宋体" w:hAnsi="新宋体" w:cs="新宋体" w:hint="eastAsia"/>
          <w:spacing w:val="20"/>
          <w:sz w:val="22"/>
          <w:szCs w:val="22"/>
        </w:rPr>
      </w:pPr>
      <w:r>
        <w:rPr>
          <w:rFonts w:ascii="宋体" w:hAnsi="宋体" w:hint="eastAsia"/>
          <w:b/>
          <w:spacing w:val="6"/>
          <w:sz w:val="22"/>
          <w:szCs w:val="22"/>
        </w:rPr>
        <w:t>需提供相关证明材料，</w:t>
      </w:r>
      <w:r>
        <w:rPr>
          <w:rFonts w:ascii="新宋体" w:eastAsia="新宋体" w:hAnsi="新宋体" w:hint="eastAsia"/>
          <w:b/>
          <w:bCs/>
          <w:sz w:val="22"/>
          <w:szCs w:val="22"/>
          <w:u w:val="single"/>
          <w:lang w:val="zh-CN"/>
        </w:rPr>
        <w:t>未提供证明材料或不能清楚辨析</w:t>
      </w:r>
      <w:r>
        <w:rPr>
          <w:rFonts w:ascii="新宋体" w:eastAsia="新宋体" w:hAnsi="新宋体" w:hint="eastAsia"/>
          <w:b/>
          <w:bCs/>
          <w:sz w:val="22"/>
          <w:szCs w:val="22"/>
          <w:u w:val="single"/>
        </w:rPr>
        <w:t>是残疾人福利性单位的按非残疾人福利性单位处理，所提供的证明材料应为最新的最近的</w:t>
      </w:r>
      <w:r>
        <w:rPr>
          <w:rFonts w:ascii="新宋体" w:eastAsia="新宋体" w:hAnsi="新宋体" w:hint="eastAsia"/>
          <w:b/>
          <w:bCs/>
          <w:sz w:val="22"/>
          <w:szCs w:val="22"/>
          <w:u w:val="single"/>
          <w:lang w:val="zh-CN"/>
        </w:rPr>
        <w:t>。</w:t>
      </w: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jc w:val="center"/>
        <w:rPr>
          <w:rFonts w:ascii="新宋体" w:eastAsia="新宋体" w:hAnsi="新宋体" w:cs="新宋体" w:hint="eastAsia"/>
          <w:spacing w:val="6"/>
          <w:sz w:val="22"/>
          <w:szCs w:val="22"/>
        </w:rPr>
      </w:pPr>
      <w:r>
        <w:rPr>
          <w:rFonts w:ascii="新宋体" w:eastAsia="新宋体" w:hAnsi="新宋体" w:cs="新宋体" w:hint="eastAsia"/>
          <w:b/>
          <w:spacing w:val="6"/>
          <w:sz w:val="22"/>
          <w:szCs w:val="22"/>
        </w:rPr>
        <w:t>残疾人福利性单位声明函</w:t>
      </w:r>
    </w:p>
    <w:p w:rsidR="0098147D" w:rsidRDefault="0098147D">
      <w:pPr>
        <w:widowControl/>
        <w:adjustRightInd w:val="0"/>
        <w:snapToGrid w:val="0"/>
        <w:spacing w:line="460" w:lineRule="exact"/>
        <w:ind w:firstLineChars="200" w:firstLine="440"/>
        <w:jc w:val="center"/>
        <w:rPr>
          <w:rFonts w:ascii="新宋体" w:eastAsia="新宋体" w:hAnsi="新宋体" w:cs="新宋体" w:hint="eastAsia"/>
          <w:kern w:val="0"/>
          <w:sz w:val="22"/>
          <w:szCs w:val="22"/>
        </w:rPr>
      </w:pPr>
      <w:r>
        <w:rPr>
          <w:rFonts w:ascii="新宋体" w:eastAsia="新宋体" w:hAnsi="新宋体" w:cs="新宋体" w:hint="eastAsia"/>
          <w:kern w:val="0"/>
          <w:sz w:val="22"/>
          <w:szCs w:val="22"/>
        </w:rPr>
        <w:t>【不属于残疾人福利性单位的无需填写、递交】</w:t>
      </w:r>
    </w:p>
    <w:p w:rsidR="0098147D" w:rsidRDefault="0098147D">
      <w:pPr>
        <w:snapToGrid w:val="0"/>
        <w:spacing w:line="460" w:lineRule="exact"/>
        <w:jc w:val="center"/>
        <w:rPr>
          <w:rFonts w:ascii="新宋体" w:eastAsia="新宋体" w:hAnsi="新宋体" w:cs="新宋体" w:hint="eastAsia"/>
          <w:b/>
          <w:bCs/>
          <w:sz w:val="22"/>
          <w:szCs w:val="22"/>
        </w:rPr>
      </w:pP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本单位郑重声明，根据《财政部民政部中国残疾人联合会关于促进残疾人就业政府采购政策的通知》（财库</w:t>
      </w:r>
      <w:r>
        <w:rPr>
          <w:rFonts w:ascii="新宋体" w:eastAsia="新宋体" w:hAnsi="新宋体" w:cs="新宋体" w:hint="eastAsia"/>
          <w:sz w:val="22"/>
          <w:szCs w:val="22"/>
        </w:rPr>
        <w:t>〔2017〕141</w:t>
      </w:r>
      <w:r>
        <w:rPr>
          <w:rFonts w:ascii="新宋体" w:eastAsia="新宋体" w:hAnsi="新宋体" w:cs="新宋体" w:hint="eastAsia"/>
          <w:spacing w:val="6"/>
          <w:sz w:val="22"/>
          <w:szCs w:val="22"/>
        </w:rPr>
        <w:t>号）的规定，本单位为符合条件的残疾人福利性单位，且本单位参加</w:t>
      </w:r>
      <w:r>
        <w:rPr>
          <w:rFonts w:ascii="新宋体" w:eastAsia="新宋体" w:hAnsi="新宋体" w:cs="新宋体" w:hint="eastAsia"/>
          <w:spacing w:val="6"/>
          <w:sz w:val="22"/>
          <w:szCs w:val="22"/>
          <w:u w:val="single"/>
        </w:rPr>
        <w:t>（比选人名称）</w:t>
      </w:r>
      <w:r>
        <w:rPr>
          <w:rFonts w:ascii="新宋体" w:eastAsia="新宋体" w:hAnsi="新宋体" w:cs="新宋体" w:hint="eastAsia"/>
          <w:spacing w:val="6"/>
          <w:sz w:val="22"/>
          <w:szCs w:val="22"/>
        </w:rPr>
        <w:t>单位的</w:t>
      </w:r>
      <w:r>
        <w:rPr>
          <w:rFonts w:ascii="新宋体" w:eastAsia="新宋体" w:hAnsi="新宋体" w:cs="新宋体" w:hint="eastAsia"/>
          <w:spacing w:val="6"/>
          <w:sz w:val="22"/>
          <w:szCs w:val="22"/>
          <w:u w:val="single"/>
        </w:rPr>
        <w:t>（项目名称）</w:t>
      </w:r>
      <w:r>
        <w:rPr>
          <w:rFonts w:ascii="新宋体" w:eastAsia="新宋体" w:hAnsi="新宋体" w:cs="新宋体" w:hint="eastAsia"/>
          <w:spacing w:val="6"/>
          <w:sz w:val="22"/>
          <w:szCs w:val="22"/>
        </w:rPr>
        <w:t>项目比选活动提供本单位制造的货物（由本单位承担工程/提供服务），或者提供其他残疾人福利性单位制造的货物（不包括使用非残疾人福利性单位注册商标的货物）。</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r>
        <w:rPr>
          <w:rFonts w:ascii="新宋体" w:eastAsia="新宋体" w:hAnsi="新宋体" w:cs="新宋体" w:hint="eastAsia"/>
          <w:spacing w:val="6"/>
          <w:sz w:val="22"/>
          <w:szCs w:val="22"/>
        </w:rPr>
        <w:t>本单位对上述声明的真实性负责。如有虚假，将依法承担相应责任。</w:t>
      </w: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p>
    <w:p w:rsidR="0098147D" w:rsidRDefault="0098147D">
      <w:pPr>
        <w:snapToGrid w:val="0"/>
        <w:spacing w:line="460" w:lineRule="exact"/>
        <w:ind w:firstLineChars="200" w:firstLine="464"/>
        <w:rPr>
          <w:rFonts w:ascii="新宋体" w:eastAsia="新宋体" w:hAnsi="新宋体" w:cs="新宋体" w:hint="eastAsia"/>
          <w:spacing w:val="6"/>
          <w:sz w:val="22"/>
          <w:szCs w:val="22"/>
        </w:rPr>
      </w:pPr>
    </w:p>
    <w:p w:rsidR="0098147D" w:rsidRDefault="0098147D">
      <w:pPr>
        <w:adjustRightInd w:val="0"/>
        <w:snapToGrid w:val="0"/>
        <w:spacing w:line="460" w:lineRule="exact"/>
        <w:ind w:firstLineChars="200" w:firstLine="440"/>
        <w:rPr>
          <w:rFonts w:ascii="新宋体" w:eastAsia="新宋体" w:hAnsi="新宋体" w:cs="新宋体" w:hint="eastAsia"/>
          <w:kern w:val="0"/>
          <w:sz w:val="22"/>
          <w:szCs w:val="22"/>
          <w:u w:val="single"/>
        </w:rPr>
      </w:pPr>
      <w:r>
        <w:rPr>
          <w:rFonts w:ascii="新宋体" w:eastAsia="新宋体" w:hAnsi="新宋体" w:cs="新宋体" w:hint="eastAsia"/>
          <w:kern w:val="0"/>
          <w:sz w:val="22"/>
          <w:szCs w:val="22"/>
        </w:rPr>
        <w:t>比选申请人全称（盖章）：</w:t>
      </w:r>
      <w:r>
        <w:rPr>
          <w:rFonts w:ascii="新宋体" w:eastAsia="新宋体" w:hAnsi="新宋体" w:cs="新宋体" w:hint="eastAsia"/>
          <w:kern w:val="0"/>
          <w:sz w:val="22"/>
          <w:szCs w:val="22"/>
          <w:u w:val="single"/>
        </w:rPr>
        <w:t xml:space="preserve">                    </w:t>
      </w:r>
    </w:p>
    <w:p w:rsidR="0098147D" w:rsidRDefault="0098147D">
      <w:pPr>
        <w:adjustRightInd w:val="0"/>
        <w:snapToGrid w:val="0"/>
        <w:spacing w:line="460" w:lineRule="exact"/>
        <w:ind w:firstLineChars="200" w:firstLine="440"/>
        <w:rPr>
          <w:rFonts w:ascii="新宋体" w:eastAsia="新宋体" w:hAnsi="新宋体" w:cs="新宋体" w:hint="eastAsia"/>
          <w:kern w:val="0"/>
          <w:sz w:val="22"/>
          <w:szCs w:val="22"/>
        </w:rPr>
      </w:pPr>
      <w:r>
        <w:rPr>
          <w:rFonts w:ascii="新宋体" w:eastAsia="新宋体" w:hAnsi="新宋体" w:cs="新宋体" w:hint="eastAsia"/>
          <w:kern w:val="0"/>
          <w:sz w:val="22"/>
          <w:szCs w:val="22"/>
        </w:rPr>
        <w:t>日期：    年   月  日</w:t>
      </w: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spacing w:line="460" w:lineRule="exact"/>
        <w:rPr>
          <w:rFonts w:ascii="新宋体" w:eastAsia="新宋体" w:hAnsi="新宋体" w:cs="新宋体" w:hint="eastAsia"/>
          <w:spacing w:val="20"/>
          <w:sz w:val="22"/>
          <w:szCs w:val="22"/>
        </w:rPr>
      </w:pPr>
    </w:p>
    <w:p w:rsidR="0098147D" w:rsidRDefault="0098147D">
      <w:pPr>
        <w:tabs>
          <w:tab w:val="left" w:pos="1620"/>
        </w:tabs>
        <w:spacing w:line="460" w:lineRule="exact"/>
        <w:jc w:val="center"/>
        <w:outlineLvl w:val="3"/>
        <w:rPr>
          <w:rFonts w:ascii="新宋体" w:eastAsia="新宋体" w:hAnsi="新宋体" w:cs="新宋体" w:hint="eastAsia"/>
          <w:b/>
          <w:bCs/>
          <w:sz w:val="22"/>
          <w:szCs w:val="22"/>
        </w:rPr>
      </w:pPr>
      <w:r>
        <w:rPr>
          <w:rFonts w:ascii="新宋体" w:eastAsia="新宋体" w:hAnsi="新宋体" w:cs="新宋体" w:hint="eastAsia"/>
          <w:b/>
          <w:bCs/>
          <w:sz w:val="22"/>
          <w:szCs w:val="22"/>
        </w:rPr>
        <w:lastRenderedPageBreak/>
        <w:t>（8）比选申请人信用查询</w:t>
      </w:r>
    </w:p>
    <w:p w:rsidR="0098147D" w:rsidRDefault="0098147D">
      <w:pPr>
        <w:tabs>
          <w:tab w:val="left" w:pos="360"/>
        </w:tabs>
        <w:spacing w:line="460" w:lineRule="exact"/>
        <w:ind w:firstLineChars="250" w:firstLine="550"/>
        <w:rPr>
          <w:rFonts w:ascii="新宋体" w:eastAsia="新宋体" w:hAnsi="新宋体"/>
          <w:sz w:val="22"/>
        </w:rPr>
      </w:pPr>
      <w:r>
        <w:rPr>
          <w:rFonts w:ascii="新宋体" w:eastAsia="新宋体" w:hAnsi="新宋体" w:hint="eastAsia"/>
          <w:sz w:val="22"/>
        </w:rPr>
        <w:t>1、比选申请人信用信息查询的查询渠道：“信用中国”(www.creditchina.gov.cn)；“中国政府采购网”（http://www.ccgp.gov.cn/）；</w:t>
      </w:r>
    </w:p>
    <w:p w:rsidR="0098147D" w:rsidRDefault="0098147D">
      <w:pPr>
        <w:tabs>
          <w:tab w:val="left" w:pos="360"/>
        </w:tabs>
        <w:spacing w:line="460" w:lineRule="exact"/>
        <w:ind w:firstLineChars="250" w:firstLine="550"/>
        <w:rPr>
          <w:rFonts w:ascii="新宋体" w:eastAsia="新宋体" w:hAnsi="新宋体"/>
          <w:sz w:val="22"/>
        </w:rPr>
      </w:pPr>
      <w:r>
        <w:rPr>
          <w:rFonts w:ascii="新宋体" w:eastAsia="新宋体" w:hAnsi="新宋体" w:hint="eastAsia"/>
          <w:sz w:val="22"/>
        </w:rPr>
        <w:t>2、比选申请人信用信息查询截止时点：比选公告发布之日至比选申请文件递交截止时间前。</w:t>
      </w:r>
    </w:p>
    <w:p w:rsidR="0098147D" w:rsidRDefault="0098147D">
      <w:pPr>
        <w:tabs>
          <w:tab w:val="left" w:pos="360"/>
        </w:tabs>
        <w:spacing w:line="460" w:lineRule="exact"/>
        <w:ind w:firstLineChars="250" w:firstLine="550"/>
        <w:rPr>
          <w:rFonts w:ascii="新宋体" w:eastAsia="新宋体" w:hAnsi="新宋体"/>
          <w:sz w:val="22"/>
        </w:rPr>
      </w:pPr>
      <w:r>
        <w:rPr>
          <w:rFonts w:ascii="新宋体" w:eastAsia="新宋体" w:hAnsi="新宋体" w:hint="eastAsia"/>
          <w:sz w:val="22"/>
        </w:rPr>
        <w:t>3、比选申请人信用信息查询记录和证据留存的具体方式：网页截图打印；</w:t>
      </w:r>
    </w:p>
    <w:p w:rsidR="0098147D" w:rsidRDefault="0098147D">
      <w:pPr>
        <w:tabs>
          <w:tab w:val="left" w:pos="360"/>
        </w:tabs>
        <w:spacing w:line="460" w:lineRule="exact"/>
        <w:ind w:firstLineChars="250" w:firstLine="550"/>
        <w:rPr>
          <w:rFonts w:ascii="新宋体" w:eastAsia="新宋体" w:hAnsi="新宋体" w:hint="eastAsia"/>
          <w:sz w:val="22"/>
          <w:szCs w:val="22"/>
        </w:rPr>
      </w:pPr>
      <w:r>
        <w:rPr>
          <w:rFonts w:ascii="新宋体" w:eastAsia="新宋体" w:hAnsi="新宋体" w:hint="eastAsia"/>
          <w:sz w:val="22"/>
        </w:rPr>
        <w:t>4、信用信息的使用规则：对列入失信被执行人、重大税收违法案件当事人名单、政府采购严重违法失信行为记录名单及其他不符合合格比选申请人，其比选申请文件做无效处理。</w:t>
      </w:r>
    </w:p>
    <w:p w:rsidR="0098147D" w:rsidRDefault="0098147D">
      <w:pPr>
        <w:spacing w:line="380" w:lineRule="exact"/>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rPr>
          <w:rFonts w:ascii="新宋体" w:eastAsia="新宋体" w:hAnsi="新宋体" w:cs="新宋体" w:hint="eastAsia"/>
          <w:b/>
          <w:bCs/>
          <w:sz w:val="22"/>
          <w:szCs w:val="22"/>
        </w:rPr>
      </w:pPr>
    </w:p>
    <w:p w:rsidR="0098147D" w:rsidRDefault="0098147D">
      <w:pPr>
        <w:pStyle w:val="a0"/>
        <w:rPr>
          <w:rFonts w:ascii="新宋体" w:eastAsia="新宋体" w:hAnsi="新宋体" w:cs="新宋体" w:hint="eastAsia"/>
          <w:b w:val="0"/>
          <w:bCs/>
          <w:sz w:val="22"/>
          <w:szCs w:val="22"/>
        </w:rPr>
      </w:pPr>
    </w:p>
    <w:p w:rsidR="0098147D" w:rsidRDefault="0098147D">
      <w:pPr>
        <w:rPr>
          <w:rFonts w:ascii="新宋体" w:eastAsia="新宋体" w:hAnsi="新宋体" w:cs="新宋体" w:hint="eastAsia"/>
          <w:b/>
          <w:bCs/>
          <w:sz w:val="22"/>
          <w:szCs w:val="22"/>
        </w:rPr>
      </w:pPr>
    </w:p>
    <w:p w:rsidR="0098147D" w:rsidRDefault="0098147D">
      <w:pPr>
        <w:pStyle w:val="a0"/>
        <w:rPr>
          <w:rFonts w:ascii="新宋体" w:eastAsia="新宋体" w:hAnsi="新宋体" w:cs="新宋体" w:hint="eastAsia"/>
          <w:b w:val="0"/>
          <w:bCs/>
          <w:sz w:val="22"/>
          <w:szCs w:val="22"/>
        </w:rPr>
      </w:pPr>
    </w:p>
    <w:p w:rsidR="0098147D" w:rsidRDefault="0098147D">
      <w:pPr>
        <w:rPr>
          <w:rFonts w:ascii="新宋体" w:eastAsia="新宋体" w:hAnsi="新宋体" w:cs="新宋体" w:hint="eastAsia"/>
          <w:b/>
          <w:bCs/>
          <w:sz w:val="22"/>
          <w:szCs w:val="22"/>
        </w:rPr>
      </w:pPr>
    </w:p>
    <w:p w:rsidR="0098147D" w:rsidRDefault="0098147D">
      <w:pPr>
        <w:pStyle w:val="a0"/>
        <w:rPr>
          <w:rFonts w:ascii="新宋体" w:eastAsia="新宋体" w:hAnsi="新宋体" w:cs="新宋体" w:hint="eastAsia"/>
          <w:b w:val="0"/>
          <w:bCs/>
          <w:sz w:val="22"/>
          <w:szCs w:val="22"/>
        </w:rPr>
      </w:pPr>
    </w:p>
    <w:p w:rsidR="0098147D" w:rsidRDefault="0098147D">
      <w:pPr>
        <w:rPr>
          <w:rFonts w:hint="eastAsia"/>
        </w:rPr>
      </w:pPr>
    </w:p>
    <w:p w:rsidR="0098147D" w:rsidRDefault="0098147D">
      <w:pPr>
        <w:pStyle w:val="a0"/>
        <w:rPr>
          <w:rFonts w:ascii="新宋体" w:eastAsia="新宋体" w:hAnsi="新宋体" w:cs="新宋体" w:hint="eastAsia"/>
          <w:b w:val="0"/>
          <w:bCs/>
          <w:sz w:val="22"/>
          <w:szCs w:val="22"/>
        </w:rPr>
      </w:pPr>
    </w:p>
    <w:p w:rsidR="0098147D" w:rsidRDefault="0098147D">
      <w:pPr>
        <w:rPr>
          <w:rFonts w:hint="eastAsia"/>
        </w:rPr>
      </w:pPr>
    </w:p>
    <w:p w:rsidR="0098147D" w:rsidRDefault="0098147D">
      <w:pPr>
        <w:pStyle w:val="a0"/>
        <w:ind w:firstLine="0"/>
        <w:rPr>
          <w:rFonts w:hint="eastAsia"/>
        </w:rPr>
      </w:pPr>
    </w:p>
    <w:p w:rsidR="0098147D" w:rsidRDefault="0098147D">
      <w:pPr>
        <w:rPr>
          <w:rFonts w:ascii="新宋体" w:eastAsia="新宋体" w:hAnsi="新宋体" w:cs="新宋体" w:hint="eastAsia"/>
          <w:b/>
          <w:bCs/>
          <w:sz w:val="22"/>
          <w:szCs w:val="22"/>
        </w:rPr>
      </w:pPr>
    </w:p>
    <w:p w:rsidR="0098147D" w:rsidRDefault="0098147D">
      <w:pPr>
        <w:outlineLvl w:val="1"/>
        <w:rPr>
          <w:rFonts w:ascii="新宋体" w:eastAsia="新宋体" w:hAnsi="新宋体" w:cs="新宋体" w:hint="eastAsia"/>
          <w:b/>
          <w:bCs/>
          <w:sz w:val="22"/>
          <w:szCs w:val="22"/>
        </w:rPr>
      </w:pPr>
      <w:r>
        <w:rPr>
          <w:rFonts w:ascii="新宋体" w:eastAsia="新宋体" w:hAnsi="新宋体" w:cs="新宋体" w:hint="eastAsia"/>
          <w:b/>
          <w:bCs/>
          <w:sz w:val="22"/>
          <w:szCs w:val="22"/>
        </w:rPr>
        <w:t>附件五</w:t>
      </w:r>
    </w:p>
    <w:p w:rsidR="0098147D" w:rsidRDefault="0098147D">
      <w:pPr>
        <w:spacing w:line="400" w:lineRule="exact"/>
        <w:jc w:val="center"/>
        <w:outlineLvl w:val="2"/>
        <w:rPr>
          <w:rFonts w:ascii="新宋体" w:eastAsia="新宋体" w:hAnsi="新宋体" w:hint="eastAsia"/>
          <w:b/>
          <w:bCs/>
          <w:sz w:val="28"/>
          <w:szCs w:val="28"/>
        </w:rPr>
      </w:pPr>
      <w:r>
        <w:rPr>
          <w:rFonts w:ascii="新宋体" w:eastAsia="新宋体" w:hAnsi="新宋体" w:hint="eastAsia"/>
          <w:b/>
          <w:bCs/>
          <w:sz w:val="28"/>
          <w:szCs w:val="28"/>
          <w:lang w:val="zh-CN"/>
        </w:rPr>
        <w:t>偏离表（</w:t>
      </w:r>
      <w:r>
        <w:rPr>
          <w:rFonts w:ascii="新宋体" w:eastAsia="新宋体" w:hAnsi="新宋体" w:hint="eastAsia"/>
          <w:b/>
          <w:bCs/>
          <w:sz w:val="28"/>
          <w:szCs w:val="28"/>
        </w:rPr>
        <w:t>商务、技术偏离</w:t>
      </w:r>
      <w:r>
        <w:rPr>
          <w:rFonts w:ascii="新宋体" w:eastAsia="新宋体" w:hAnsi="新宋体" w:hint="eastAsia"/>
          <w:b/>
          <w:bCs/>
          <w:sz w:val="28"/>
          <w:szCs w:val="28"/>
          <w:lang w:val="zh-CN"/>
        </w:rPr>
        <w:t>）</w:t>
      </w:r>
    </w:p>
    <w:p w:rsidR="0098147D" w:rsidRDefault="0098147D">
      <w:pPr>
        <w:rPr>
          <w:rFonts w:ascii="新宋体" w:eastAsia="新宋体" w:hAnsi="新宋体" w:hint="eastAsia"/>
          <w:b/>
          <w:bCs/>
          <w:sz w:val="22"/>
          <w:szCs w:val="22"/>
        </w:rPr>
      </w:pPr>
      <w:r>
        <w:rPr>
          <w:rFonts w:ascii="新宋体" w:eastAsia="新宋体" w:hAnsi="新宋体" w:hint="eastAsia"/>
          <w:b/>
          <w:sz w:val="22"/>
          <w:szCs w:val="22"/>
        </w:rPr>
        <w:t>项目名称：                                          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544"/>
        <w:gridCol w:w="3402"/>
        <w:gridCol w:w="1843"/>
      </w:tblGrid>
      <w:tr w:rsidR="0098147D">
        <w:trPr>
          <w:trHeight w:val="792"/>
        </w:trPr>
        <w:tc>
          <w:tcPr>
            <w:tcW w:w="1134" w:type="dxa"/>
            <w:shd w:val="clear" w:color="auto" w:fill="FFFFFF"/>
            <w:vAlign w:val="center"/>
          </w:tcPr>
          <w:p w:rsidR="0098147D" w:rsidRDefault="0098147D">
            <w:pPr>
              <w:jc w:val="center"/>
              <w:rPr>
                <w:rFonts w:ascii="新宋体" w:eastAsia="新宋体" w:hAnsi="新宋体" w:hint="eastAsia"/>
                <w:b/>
                <w:sz w:val="22"/>
                <w:szCs w:val="22"/>
              </w:rPr>
            </w:pPr>
            <w:r>
              <w:rPr>
                <w:rFonts w:ascii="新宋体" w:eastAsia="新宋体" w:hAnsi="新宋体" w:hint="eastAsia"/>
                <w:b/>
                <w:sz w:val="22"/>
                <w:szCs w:val="22"/>
              </w:rPr>
              <w:t>序  号</w:t>
            </w:r>
          </w:p>
        </w:tc>
        <w:tc>
          <w:tcPr>
            <w:tcW w:w="3544" w:type="dxa"/>
            <w:shd w:val="clear" w:color="auto" w:fill="FFFFFF"/>
            <w:vAlign w:val="center"/>
          </w:tcPr>
          <w:p w:rsidR="0098147D" w:rsidRDefault="0098147D">
            <w:pPr>
              <w:jc w:val="center"/>
              <w:rPr>
                <w:rFonts w:ascii="新宋体" w:eastAsia="新宋体" w:hAnsi="新宋体" w:hint="eastAsia"/>
                <w:b/>
                <w:sz w:val="22"/>
                <w:szCs w:val="22"/>
              </w:rPr>
            </w:pPr>
            <w:r>
              <w:rPr>
                <w:rFonts w:ascii="新宋体" w:eastAsia="新宋体" w:hAnsi="新宋体" w:hint="eastAsia"/>
                <w:b/>
                <w:sz w:val="22"/>
                <w:szCs w:val="22"/>
              </w:rPr>
              <w:t>比选文件</w:t>
            </w:r>
          </w:p>
          <w:p w:rsidR="0098147D" w:rsidRDefault="0098147D">
            <w:pPr>
              <w:jc w:val="center"/>
              <w:rPr>
                <w:rFonts w:ascii="新宋体" w:eastAsia="新宋体" w:hAnsi="新宋体" w:hint="eastAsia"/>
                <w:b/>
                <w:sz w:val="22"/>
                <w:szCs w:val="22"/>
              </w:rPr>
            </w:pPr>
            <w:r>
              <w:rPr>
                <w:rFonts w:ascii="新宋体" w:eastAsia="新宋体" w:hAnsi="新宋体" w:hint="eastAsia"/>
                <w:b/>
                <w:sz w:val="22"/>
                <w:szCs w:val="22"/>
              </w:rPr>
              <w:t>规格要求</w:t>
            </w:r>
          </w:p>
        </w:tc>
        <w:tc>
          <w:tcPr>
            <w:tcW w:w="3402" w:type="dxa"/>
            <w:shd w:val="clear" w:color="auto" w:fill="FFFFFF"/>
            <w:vAlign w:val="center"/>
          </w:tcPr>
          <w:p w:rsidR="0098147D" w:rsidRDefault="0098147D">
            <w:pPr>
              <w:jc w:val="center"/>
              <w:rPr>
                <w:rFonts w:ascii="新宋体" w:eastAsia="新宋体" w:hAnsi="新宋体" w:hint="eastAsia"/>
                <w:b/>
                <w:sz w:val="22"/>
                <w:szCs w:val="22"/>
              </w:rPr>
            </w:pPr>
            <w:r>
              <w:rPr>
                <w:rFonts w:ascii="新宋体" w:eastAsia="新宋体" w:hAnsi="新宋体" w:hint="eastAsia"/>
                <w:b/>
                <w:sz w:val="22"/>
                <w:szCs w:val="22"/>
              </w:rPr>
              <w:t>比选申请文件</w:t>
            </w:r>
          </w:p>
          <w:p w:rsidR="0098147D" w:rsidRDefault="0098147D">
            <w:pPr>
              <w:jc w:val="center"/>
              <w:rPr>
                <w:rFonts w:ascii="新宋体" w:eastAsia="新宋体" w:hAnsi="新宋体" w:hint="eastAsia"/>
                <w:b/>
                <w:sz w:val="22"/>
                <w:szCs w:val="22"/>
              </w:rPr>
            </w:pPr>
            <w:r>
              <w:rPr>
                <w:rFonts w:ascii="新宋体" w:eastAsia="新宋体" w:hAnsi="新宋体" w:hint="eastAsia"/>
                <w:b/>
                <w:sz w:val="22"/>
                <w:szCs w:val="22"/>
              </w:rPr>
              <w:t>对应规格</w:t>
            </w:r>
          </w:p>
        </w:tc>
        <w:tc>
          <w:tcPr>
            <w:tcW w:w="1843" w:type="dxa"/>
            <w:shd w:val="clear" w:color="auto" w:fill="FFFFFF"/>
            <w:vAlign w:val="center"/>
          </w:tcPr>
          <w:p w:rsidR="0098147D" w:rsidRDefault="0098147D">
            <w:pPr>
              <w:jc w:val="center"/>
              <w:rPr>
                <w:rFonts w:ascii="新宋体" w:eastAsia="新宋体" w:hAnsi="新宋体" w:hint="eastAsia"/>
                <w:b/>
                <w:sz w:val="22"/>
                <w:szCs w:val="22"/>
              </w:rPr>
            </w:pPr>
            <w:r>
              <w:rPr>
                <w:rFonts w:ascii="新宋体" w:eastAsia="新宋体" w:hAnsi="新宋体" w:hint="eastAsia"/>
                <w:b/>
                <w:sz w:val="22"/>
                <w:szCs w:val="22"/>
              </w:rPr>
              <w:t>说   明</w:t>
            </w:r>
          </w:p>
        </w:tc>
      </w:tr>
      <w:tr w:rsidR="0098147D">
        <w:trPr>
          <w:cantSplit/>
          <w:trHeight w:val="840"/>
        </w:trPr>
        <w:tc>
          <w:tcPr>
            <w:tcW w:w="1134" w:type="dxa"/>
            <w:vAlign w:val="center"/>
          </w:tcPr>
          <w:p w:rsidR="0098147D" w:rsidRDefault="0098147D">
            <w:pPr>
              <w:ind w:firstLineChars="100" w:firstLine="220"/>
              <w:rPr>
                <w:rFonts w:ascii="新宋体" w:eastAsia="新宋体" w:hAnsi="新宋体" w:hint="eastAsia"/>
                <w:sz w:val="22"/>
                <w:szCs w:val="22"/>
              </w:rPr>
            </w:pPr>
            <w:r>
              <w:rPr>
                <w:rFonts w:ascii="新宋体" w:eastAsia="新宋体" w:hAnsi="新宋体" w:hint="eastAsia"/>
                <w:sz w:val="22"/>
                <w:szCs w:val="22"/>
              </w:rPr>
              <w:t xml:space="preserve"> </w:t>
            </w: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ind w:firstLineChars="100" w:firstLine="220"/>
              <w:rPr>
                <w:rFonts w:ascii="新宋体" w:eastAsia="新宋体" w:hAnsi="新宋体" w:hint="eastAsia"/>
                <w:sz w:val="22"/>
                <w:szCs w:val="22"/>
              </w:rPr>
            </w:pPr>
            <w:r>
              <w:rPr>
                <w:rFonts w:ascii="新宋体" w:eastAsia="新宋体" w:hAnsi="新宋体" w:hint="eastAsia"/>
                <w:sz w:val="22"/>
                <w:szCs w:val="22"/>
              </w:rPr>
              <w:t xml:space="preserve"> </w:t>
            </w: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r w:rsidR="0098147D">
        <w:trPr>
          <w:cantSplit/>
          <w:trHeight w:val="871"/>
        </w:trPr>
        <w:tc>
          <w:tcPr>
            <w:tcW w:w="1134" w:type="dxa"/>
            <w:vAlign w:val="center"/>
          </w:tcPr>
          <w:p w:rsidR="0098147D" w:rsidRDefault="0098147D">
            <w:pPr>
              <w:jc w:val="center"/>
              <w:rPr>
                <w:rFonts w:ascii="新宋体" w:eastAsia="新宋体" w:hAnsi="新宋体" w:hint="eastAsia"/>
                <w:sz w:val="22"/>
                <w:szCs w:val="22"/>
              </w:rPr>
            </w:pPr>
          </w:p>
        </w:tc>
        <w:tc>
          <w:tcPr>
            <w:tcW w:w="3544" w:type="dxa"/>
            <w:vAlign w:val="center"/>
          </w:tcPr>
          <w:p w:rsidR="0098147D" w:rsidRDefault="0098147D">
            <w:pPr>
              <w:jc w:val="center"/>
              <w:rPr>
                <w:rFonts w:ascii="新宋体" w:eastAsia="新宋体" w:hAnsi="新宋体" w:hint="eastAsia"/>
                <w:sz w:val="22"/>
                <w:szCs w:val="22"/>
              </w:rPr>
            </w:pPr>
          </w:p>
        </w:tc>
        <w:tc>
          <w:tcPr>
            <w:tcW w:w="3402" w:type="dxa"/>
            <w:vAlign w:val="center"/>
          </w:tcPr>
          <w:p w:rsidR="0098147D" w:rsidRDefault="0098147D">
            <w:pPr>
              <w:jc w:val="center"/>
              <w:rPr>
                <w:rFonts w:ascii="新宋体" w:eastAsia="新宋体" w:hAnsi="新宋体" w:hint="eastAsia"/>
                <w:sz w:val="22"/>
                <w:szCs w:val="22"/>
              </w:rPr>
            </w:pPr>
          </w:p>
        </w:tc>
        <w:tc>
          <w:tcPr>
            <w:tcW w:w="1843" w:type="dxa"/>
            <w:vAlign w:val="center"/>
          </w:tcPr>
          <w:p w:rsidR="0098147D" w:rsidRDefault="0098147D">
            <w:pPr>
              <w:jc w:val="center"/>
              <w:rPr>
                <w:rFonts w:ascii="新宋体" w:eastAsia="新宋体" w:hAnsi="新宋体" w:hint="eastAsia"/>
                <w:sz w:val="22"/>
                <w:szCs w:val="22"/>
              </w:rPr>
            </w:pPr>
          </w:p>
        </w:tc>
      </w:tr>
    </w:tbl>
    <w:p w:rsidR="0098147D" w:rsidRDefault="0098147D">
      <w:pPr>
        <w:rPr>
          <w:rFonts w:ascii="新宋体" w:eastAsia="新宋体" w:hAnsi="新宋体" w:hint="eastAsia"/>
          <w:sz w:val="22"/>
          <w:szCs w:val="22"/>
        </w:rPr>
      </w:pPr>
      <w:r>
        <w:rPr>
          <w:rFonts w:ascii="新宋体" w:eastAsia="新宋体" w:hAnsi="新宋体" w:hint="eastAsia"/>
          <w:sz w:val="22"/>
          <w:szCs w:val="22"/>
        </w:rPr>
        <w:t xml:space="preserve"> </w:t>
      </w:r>
      <w:r>
        <w:rPr>
          <w:rFonts w:ascii="新宋体" w:eastAsia="新宋体" w:hAnsi="新宋体" w:hint="eastAsia"/>
          <w:b/>
          <w:bCs/>
          <w:sz w:val="22"/>
          <w:szCs w:val="22"/>
        </w:rPr>
        <w:t>注： 如有偏离，必须在偏离表中进行详细对比说明并注明正偏离和负偏离，如不说明偏离情况，视为完全响应比选文件要求无偏离</w:t>
      </w:r>
    </w:p>
    <w:p w:rsidR="0098147D" w:rsidRDefault="0098147D">
      <w:pPr>
        <w:pStyle w:val="aff4"/>
        <w:spacing w:line="400" w:lineRule="atLeast"/>
        <w:ind w:leftChars="2500" w:left="5355" w:hangingChars="50" w:hanging="105"/>
        <w:rPr>
          <w:rFonts w:ascii="新宋体" w:eastAsia="新宋体" w:hAnsi="新宋体" w:cs="新宋体" w:hint="eastAsia"/>
          <w:b w:val="0"/>
          <w:bCs/>
          <w:szCs w:val="22"/>
        </w:rPr>
      </w:pPr>
      <w:r>
        <w:rPr>
          <w:rFonts w:ascii="新宋体" w:eastAsia="新宋体" w:hAnsi="新宋体" w:cs="新宋体" w:hint="eastAsia"/>
          <w:b w:val="0"/>
          <w:bCs/>
          <w:szCs w:val="22"/>
        </w:rPr>
        <w:t>比选申请人全称（盖章）：</w:t>
      </w:r>
    </w:p>
    <w:p w:rsidR="0098147D" w:rsidRDefault="0098147D">
      <w:pPr>
        <w:spacing w:line="40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                                                比选申请人代表（签字）：</w:t>
      </w:r>
    </w:p>
    <w:p w:rsidR="0098147D" w:rsidRDefault="0098147D">
      <w:pPr>
        <w:spacing w:line="40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                                                日    期：</w:t>
      </w:r>
    </w:p>
    <w:p w:rsidR="0098147D" w:rsidRDefault="0098147D">
      <w:pPr>
        <w:spacing w:line="400" w:lineRule="exact"/>
        <w:rPr>
          <w:rFonts w:ascii="新宋体" w:eastAsia="新宋体" w:hAnsi="新宋体" w:cs="新宋体" w:hint="eastAsia"/>
          <w:bCs/>
          <w:sz w:val="22"/>
          <w:szCs w:val="22"/>
        </w:rPr>
      </w:pPr>
    </w:p>
    <w:p w:rsidR="0098147D" w:rsidRDefault="0098147D">
      <w:pPr>
        <w:spacing w:line="380" w:lineRule="exact"/>
        <w:rPr>
          <w:rFonts w:ascii="新宋体" w:eastAsia="新宋体" w:hAnsi="新宋体" w:cs="新宋体" w:hint="eastAsia"/>
          <w:sz w:val="22"/>
          <w:szCs w:val="22"/>
        </w:rPr>
      </w:pPr>
    </w:p>
    <w:p w:rsidR="0098147D" w:rsidRDefault="0098147D">
      <w:pPr>
        <w:pStyle w:val="a0"/>
        <w:rPr>
          <w:rFonts w:hint="eastAsia"/>
        </w:rPr>
      </w:pPr>
    </w:p>
    <w:p w:rsidR="0098147D" w:rsidRDefault="0098147D">
      <w:pPr>
        <w:outlineLvl w:val="1"/>
        <w:rPr>
          <w:rFonts w:ascii="新宋体" w:eastAsia="新宋体" w:hAnsi="新宋体" w:cs="新宋体" w:hint="eastAsia"/>
          <w:b/>
          <w:bCs/>
          <w:sz w:val="22"/>
          <w:szCs w:val="22"/>
        </w:rPr>
      </w:pPr>
      <w:r>
        <w:rPr>
          <w:rFonts w:ascii="新宋体" w:eastAsia="新宋体" w:hAnsi="新宋体" w:cs="新宋体" w:hint="eastAsia"/>
          <w:b/>
          <w:bCs/>
          <w:sz w:val="22"/>
          <w:szCs w:val="22"/>
        </w:rPr>
        <w:t>附件六</w:t>
      </w:r>
    </w:p>
    <w:p w:rsidR="0098147D" w:rsidRDefault="0098147D">
      <w:pPr>
        <w:spacing w:line="56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详细供货清单说明一览表</w:t>
      </w:r>
    </w:p>
    <w:p w:rsidR="0098147D" w:rsidRDefault="0098147D">
      <w:pPr>
        <w:rPr>
          <w:rFonts w:ascii="新宋体" w:eastAsia="新宋体" w:hAnsi="新宋体" w:cs="新宋体" w:hint="eastAsia"/>
          <w:b/>
          <w:bCs/>
          <w:sz w:val="22"/>
          <w:szCs w:val="22"/>
        </w:rPr>
      </w:pPr>
      <w:r>
        <w:rPr>
          <w:rFonts w:ascii="新宋体" w:eastAsia="新宋体" w:hAnsi="新宋体" w:cs="新宋体" w:hint="eastAsia"/>
          <w:b/>
          <w:sz w:val="22"/>
          <w:szCs w:val="22"/>
        </w:rPr>
        <w:t>项目名称：                                                       项目编号：</w:t>
      </w:r>
    </w:p>
    <w:tbl>
      <w:tblPr>
        <w:tblpPr w:leftFromText="180" w:rightFromText="180" w:vertAnchor="text" w:horzAnchor="margin" w:tblpY="16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92"/>
        <w:gridCol w:w="2603"/>
        <w:gridCol w:w="1991"/>
        <w:gridCol w:w="1260"/>
        <w:gridCol w:w="1219"/>
      </w:tblGrid>
      <w:tr w:rsidR="0098147D">
        <w:trPr>
          <w:cantSplit/>
          <w:trHeight w:val="608"/>
        </w:trPr>
        <w:tc>
          <w:tcPr>
            <w:tcW w:w="828" w:type="dxa"/>
            <w:shd w:val="clear" w:color="auto" w:fill="FFFFFF"/>
            <w:vAlign w:val="center"/>
          </w:tcPr>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序号</w:t>
            </w:r>
          </w:p>
        </w:tc>
        <w:tc>
          <w:tcPr>
            <w:tcW w:w="1692" w:type="dxa"/>
            <w:shd w:val="clear" w:color="auto" w:fill="FFFFFF"/>
            <w:vAlign w:val="center"/>
          </w:tcPr>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设备名称/型号</w:t>
            </w:r>
          </w:p>
        </w:tc>
        <w:tc>
          <w:tcPr>
            <w:tcW w:w="2603" w:type="dxa"/>
            <w:shd w:val="clear" w:color="auto" w:fill="FFFFFF"/>
            <w:vAlign w:val="center"/>
          </w:tcPr>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规格及技术参数</w:t>
            </w:r>
          </w:p>
        </w:tc>
        <w:tc>
          <w:tcPr>
            <w:tcW w:w="1991" w:type="dxa"/>
            <w:shd w:val="clear" w:color="auto" w:fill="FFFFFF"/>
            <w:vAlign w:val="center"/>
          </w:tcPr>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原产地</w:t>
            </w:r>
          </w:p>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（生产厂家/品牌）</w:t>
            </w:r>
          </w:p>
        </w:tc>
        <w:tc>
          <w:tcPr>
            <w:tcW w:w="1260" w:type="dxa"/>
            <w:shd w:val="clear" w:color="auto" w:fill="FFFFFF"/>
            <w:vAlign w:val="center"/>
          </w:tcPr>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数量</w:t>
            </w:r>
          </w:p>
        </w:tc>
        <w:tc>
          <w:tcPr>
            <w:tcW w:w="1219" w:type="dxa"/>
            <w:shd w:val="clear" w:color="auto" w:fill="FFFFFF"/>
            <w:vAlign w:val="center"/>
          </w:tcPr>
          <w:p w:rsidR="0098147D" w:rsidRDefault="0098147D">
            <w:pPr>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质保期</w:t>
            </w: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sz w:val="22"/>
                <w:szCs w:val="22"/>
              </w:rPr>
            </w:pPr>
          </w:p>
        </w:tc>
        <w:tc>
          <w:tcPr>
            <w:tcW w:w="2603" w:type="dxa"/>
          </w:tcPr>
          <w:p w:rsidR="0098147D" w:rsidRDefault="0098147D">
            <w:pPr>
              <w:spacing w:line="360" w:lineRule="auto"/>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tcPr>
          <w:p w:rsidR="0098147D" w:rsidRDefault="0098147D">
            <w:pPr>
              <w:spacing w:line="360" w:lineRule="auto"/>
              <w:rPr>
                <w:rFonts w:ascii="新宋体" w:eastAsia="新宋体" w:hAnsi="新宋体" w:cs="新宋体" w:hint="eastAsia"/>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sz w:val="22"/>
                <w:szCs w:val="22"/>
              </w:rPr>
            </w:pPr>
          </w:p>
        </w:tc>
        <w:tc>
          <w:tcPr>
            <w:tcW w:w="2603" w:type="dxa"/>
          </w:tcPr>
          <w:p w:rsidR="0098147D" w:rsidRDefault="0098147D">
            <w:pPr>
              <w:spacing w:line="360" w:lineRule="auto"/>
              <w:rPr>
                <w:rFonts w:ascii="新宋体" w:eastAsia="新宋体" w:hAnsi="新宋体" w:cs="新宋体" w:hint="eastAsia"/>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sz w:val="22"/>
                <w:szCs w:val="22"/>
              </w:rPr>
            </w:pPr>
          </w:p>
        </w:tc>
        <w:tc>
          <w:tcPr>
            <w:tcW w:w="2603" w:type="dxa"/>
          </w:tcPr>
          <w:p w:rsidR="0098147D" w:rsidRDefault="0098147D">
            <w:pPr>
              <w:spacing w:line="360" w:lineRule="auto"/>
              <w:rPr>
                <w:rFonts w:ascii="新宋体" w:eastAsia="新宋体" w:hAnsi="新宋体" w:cs="新宋体" w:hint="eastAsia"/>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692" w:type="dxa"/>
            <w:vAlign w:val="center"/>
          </w:tcPr>
          <w:p w:rsidR="0098147D" w:rsidRDefault="0098147D">
            <w:pPr>
              <w:spacing w:line="360" w:lineRule="auto"/>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Cs/>
                <w:sz w:val="22"/>
                <w:szCs w:val="22"/>
              </w:rPr>
            </w:pPr>
          </w:p>
        </w:tc>
        <w:tc>
          <w:tcPr>
            <w:tcW w:w="1692" w:type="dxa"/>
            <w:vAlign w:val="center"/>
          </w:tcPr>
          <w:p w:rsidR="0098147D" w:rsidRDefault="0098147D">
            <w:pPr>
              <w:spacing w:line="360" w:lineRule="auto"/>
              <w:rPr>
                <w:rFonts w:ascii="新宋体" w:eastAsia="新宋体" w:hAnsi="新宋体" w:cs="新宋体" w:hint="eastAsia"/>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692" w:type="dxa"/>
            <w:vAlign w:val="center"/>
          </w:tcPr>
          <w:p w:rsidR="0098147D" w:rsidRDefault="0098147D">
            <w:pPr>
              <w:spacing w:line="360" w:lineRule="auto"/>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692" w:type="dxa"/>
            <w:vAlign w:val="center"/>
          </w:tcPr>
          <w:p w:rsidR="0098147D" w:rsidRDefault="0098147D">
            <w:pPr>
              <w:spacing w:line="360" w:lineRule="auto"/>
              <w:rPr>
                <w:rFonts w:ascii="新宋体" w:eastAsia="新宋体" w:hAnsi="新宋体" w:cs="新宋体" w:hint="eastAsia"/>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692" w:type="dxa"/>
            <w:vAlign w:val="center"/>
          </w:tcPr>
          <w:p w:rsidR="0098147D" w:rsidRDefault="0098147D">
            <w:pPr>
              <w:spacing w:line="360" w:lineRule="auto"/>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692" w:type="dxa"/>
            <w:vAlign w:val="center"/>
          </w:tcPr>
          <w:p w:rsidR="0098147D" w:rsidRDefault="0098147D">
            <w:pPr>
              <w:spacing w:line="360" w:lineRule="auto"/>
              <w:rPr>
                <w:rFonts w:ascii="新宋体" w:eastAsia="新宋体" w:hAnsi="新宋体" w:cs="新宋体" w:hint="eastAsia"/>
                <w:b/>
                <w:bCs/>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sz w:val="22"/>
                <w:szCs w:val="22"/>
              </w:rPr>
            </w:pPr>
          </w:p>
        </w:tc>
        <w:tc>
          <w:tcPr>
            <w:tcW w:w="1692" w:type="dxa"/>
            <w:vAlign w:val="center"/>
          </w:tcPr>
          <w:p w:rsidR="0098147D" w:rsidRDefault="0098147D">
            <w:pPr>
              <w:spacing w:line="360" w:lineRule="auto"/>
              <w:rPr>
                <w:rFonts w:ascii="新宋体" w:eastAsia="新宋体" w:hAnsi="新宋体" w:cs="新宋体" w:hint="eastAsia"/>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rPr>
                <w:rFonts w:ascii="新宋体" w:eastAsia="新宋体" w:hAnsi="新宋体" w:cs="新宋体" w:hint="eastAsia"/>
                <w:sz w:val="22"/>
                <w:szCs w:val="22"/>
              </w:rPr>
            </w:pPr>
          </w:p>
        </w:tc>
        <w:tc>
          <w:tcPr>
            <w:tcW w:w="1692" w:type="dxa"/>
            <w:vAlign w:val="center"/>
          </w:tcPr>
          <w:p w:rsidR="0098147D" w:rsidRDefault="0098147D">
            <w:pPr>
              <w:spacing w:line="360" w:lineRule="auto"/>
              <w:rPr>
                <w:rFonts w:ascii="新宋体" w:eastAsia="新宋体" w:hAnsi="新宋体" w:cs="新宋体" w:hint="eastAsia"/>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r w:rsidR="0098147D">
        <w:trPr>
          <w:cantSplit/>
          <w:trHeight w:hRule="exact" w:val="397"/>
        </w:trPr>
        <w:tc>
          <w:tcPr>
            <w:tcW w:w="828"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692" w:type="dxa"/>
          </w:tcPr>
          <w:p w:rsidR="0098147D" w:rsidRDefault="0098147D">
            <w:pPr>
              <w:spacing w:line="360" w:lineRule="auto"/>
              <w:rPr>
                <w:rFonts w:ascii="新宋体" w:eastAsia="新宋体" w:hAnsi="新宋体" w:cs="新宋体" w:hint="eastAsia"/>
                <w:sz w:val="22"/>
                <w:szCs w:val="22"/>
              </w:rPr>
            </w:pPr>
          </w:p>
        </w:tc>
        <w:tc>
          <w:tcPr>
            <w:tcW w:w="2603"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991"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60" w:type="dxa"/>
            <w:vAlign w:val="center"/>
          </w:tcPr>
          <w:p w:rsidR="0098147D" w:rsidRDefault="0098147D">
            <w:pPr>
              <w:spacing w:line="360" w:lineRule="auto"/>
              <w:jc w:val="center"/>
              <w:rPr>
                <w:rFonts w:ascii="新宋体" w:eastAsia="新宋体" w:hAnsi="新宋体" w:cs="新宋体" w:hint="eastAsia"/>
                <w:b/>
                <w:bCs/>
                <w:sz w:val="22"/>
                <w:szCs w:val="22"/>
              </w:rPr>
            </w:pPr>
          </w:p>
        </w:tc>
        <w:tc>
          <w:tcPr>
            <w:tcW w:w="1219" w:type="dxa"/>
          </w:tcPr>
          <w:p w:rsidR="0098147D" w:rsidRDefault="0098147D">
            <w:pPr>
              <w:rPr>
                <w:rFonts w:ascii="新宋体" w:eastAsia="新宋体" w:hAnsi="新宋体" w:cs="新宋体" w:hint="eastAsia"/>
                <w:sz w:val="22"/>
                <w:szCs w:val="22"/>
              </w:rPr>
            </w:pPr>
          </w:p>
        </w:tc>
      </w:tr>
    </w:tbl>
    <w:p w:rsidR="0098147D" w:rsidRDefault="0098147D">
      <w:pPr>
        <w:pStyle w:val="aff4"/>
        <w:spacing w:line="400" w:lineRule="atLeast"/>
        <w:rPr>
          <w:rFonts w:ascii="新宋体" w:eastAsia="新宋体" w:hAnsi="新宋体" w:cs="新宋体" w:hint="eastAsia"/>
          <w:sz w:val="22"/>
          <w:szCs w:val="22"/>
        </w:rPr>
      </w:pPr>
    </w:p>
    <w:p w:rsidR="0098147D" w:rsidRDefault="0098147D">
      <w:pPr>
        <w:pStyle w:val="aff4"/>
        <w:spacing w:line="400" w:lineRule="atLeast"/>
        <w:ind w:leftChars="2500" w:left="5360" w:hangingChars="50" w:hanging="110"/>
        <w:rPr>
          <w:rFonts w:ascii="新宋体" w:eastAsia="新宋体" w:hAnsi="新宋体" w:cs="新宋体" w:hint="eastAsia"/>
          <w:b w:val="0"/>
          <w:bCs/>
          <w:sz w:val="22"/>
          <w:szCs w:val="22"/>
        </w:rPr>
      </w:pPr>
      <w:r>
        <w:rPr>
          <w:rFonts w:ascii="新宋体" w:eastAsia="新宋体" w:hAnsi="新宋体" w:cs="新宋体" w:hint="eastAsia"/>
          <w:b w:val="0"/>
          <w:bCs/>
          <w:sz w:val="22"/>
          <w:szCs w:val="22"/>
        </w:rPr>
        <w:t>比选申请人全称（盖章）：</w:t>
      </w:r>
    </w:p>
    <w:p w:rsidR="0098147D" w:rsidRDefault="0098147D">
      <w:pPr>
        <w:spacing w:line="40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                                                比选申请人代表（签字）：</w:t>
      </w:r>
    </w:p>
    <w:p w:rsidR="0098147D" w:rsidRDefault="0098147D">
      <w:pPr>
        <w:spacing w:line="40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                                                日   期：</w:t>
      </w:r>
    </w:p>
    <w:p w:rsidR="0098147D" w:rsidRDefault="0098147D">
      <w:pPr>
        <w:keepNext/>
        <w:rPr>
          <w:rFonts w:hint="eastAsia"/>
        </w:rPr>
      </w:pPr>
    </w:p>
    <w:p w:rsidR="0098147D" w:rsidRDefault="0098147D">
      <w:pPr>
        <w:rPr>
          <w:rFonts w:hint="eastAsia"/>
        </w:rPr>
      </w:pPr>
    </w:p>
    <w:p w:rsidR="0098147D" w:rsidRDefault="0098147D">
      <w:pPr>
        <w:rPr>
          <w:rFonts w:hint="eastAsia"/>
        </w:rPr>
      </w:pPr>
    </w:p>
    <w:p w:rsidR="0098147D" w:rsidRDefault="0098147D">
      <w:pPr>
        <w:pStyle w:val="a0"/>
        <w:rPr>
          <w:rFonts w:hint="eastAsia"/>
        </w:rPr>
      </w:pPr>
    </w:p>
    <w:p w:rsidR="0098147D" w:rsidRDefault="0098147D">
      <w:pPr>
        <w:spacing w:line="380" w:lineRule="exact"/>
        <w:ind w:firstLineChars="2300" w:firstLine="5060"/>
        <w:rPr>
          <w:rFonts w:ascii="新宋体" w:eastAsia="新宋体" w:hAnsi="新宋体" w:cs="新宋体" w:hint="eastAsia"/>
          <w:bCs/>
          <w:sz w:val="22"/>
          <w:szCs w:val="22"/>
        </w:rPr>
      </w:pPr>
    </w:p>
    <w:p w:rsidR="0098147D" w:rsidRDefault="0098147D">
      <w:pPr>
        <w:keepNext/>
        <w:rPr>
          <w:rFonts w:hint="eastAsia"/>
        </w:rPr>
      </w:pPr>
    </w:p>
    <w:p w:rsidR="0098147D" w:rsidRDefault="0098147D">
      <w:pPr>
        <w:spacing w:line="380" w:lineRule="exact"/>
        <w:outlineLvl w:val="1"/>
        <w:rPr>
          <w:rFonts w:ascii="新宋体" w:eastAsia="新宋体" w:hAnsi="新宋体" w:cs="新宋体" w:hint="eastAsia"/>
          <w:sz w:val="22"/>
          <w:szCs w:val="22"/>
        </w:rPr>
      </w:pPr>
      <w:r>
        <w:rPr>
          <w:rFonts w:ascii="新宋体" w:eastAsia="新宋体" w:hAnsi="新宋体" w:cs="新宋体" w:hint="eastAsia"/>
          <w:b/>
          <w:bCs/>
          <w:sz w:val="22"/>
          <w:szCs w:val="22"/>
        </w:rPr>
        <w:t>附件七</w:t>
      </w:r>
    </w:p>
    <w:p w:rsidR="0098147D" w:rsidRDefault="0098147D">
      <w:pPr>
        <w:rPr>
          <w:rFonts w:ascii="新宋体" w:eastAsia="新宋体" w:hAnsi="新宋体" w:cs="新宋体" w:hint="eastAsia"/>
          <w:b/>
          <w:bCs/>
          <w:sz w:val="22"/>
          <w:szCs w:val="22"/>
        </w:rPr>
      </w:pP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备品、易损件、备件、专用工具清单</w:t>
      </w:r>
    </w:p>
    <w:p w:rsidR="0098147D" w:rsidRDefault="0098147D">
      <w:pPr>
        <w:spacing w:line="400" w:lineRule="exact"/>
        <w:rPr>
          <w:rFonts w:ascii="新宋体" w:eastAsia="新宋体" w:hAnsi="新宋体" w:cs="新宋体" w:hint="eastAsia"/>
          <w:b/>
          <w:bCs/>
          <w:sz w:val="22"/>
          <w:szCs w:val="22"/>
        </w:rPr>
      </w:pPr>
      <w:r>
        <w:rPr>
          <w:rFonts w:ascii="新宋体" w:eastAsia="新宋体" w:hAnsi="新宋体" w:cs="新宋体" w:hint="eastAsia"/>
          <w:b/>
          <w:bCs/>
          <w:sz w:val="22"/>
          <w:szCs w:val="22"/>
        </w:rPr>
        <w:t>项目名称：                                                  项目编号：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240"/>
        <w:gridCol w:w="1404"/>
        <w:gridCol w:w="796"/>
        <w:gridCol w:w="3704"/>
        <w:gridCol w:w="1568"/>
      </w:tblGrid>
      <w:tr w:rsidR="0098147D">
        <w:trPr>
          <w:trHeight w:val="638"/>
          <w:jc w:val="center"/>
        </w:trPr>
        <w:tc>
          <w:tcPr>
            <w:tcW w:w="956" w:type="dxa"/>
            <w:shd w:val="clear" w:color="auto" w:fill="FFFFFF"/>
            <w:vAlign w:val="center"/>
          </w:tcPr>
          <w:p w:rsidR="0098147D" w:rsidRDefault="0098147D">
            <w:pPr>
              <w:spacing w:line="40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序号</w:t>
            </w:r>
          </w:p>
        </w:tc>
        <w:tc>
          <w:tcPr>
            <w:tcW w:w="1240" w:type="dxa"/>
            <w:shd w:val="clear" w:color="auto" w:fill="FFFFFF"/>
            <w:vAlign w:val="center"/>
          </w:tcPr>
          <w:p w:rsidR="0098147D" w:rsidRDefault="0098147D">
            <w:pPr>
              <w:spacing w:line="40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名  称</w:t>
            </w:r>
          </w:p>
        </w:tc>
        <w:tc>
          <w:tcPr>
            <w:tcW w:w="1404" w:type="dxa"/>
            <w:shd w:val="clear" w:color="auto" w:fill="FFFFFF"/>
            <w:vAlign w:val="center"/>
          </w:tcPr>
          <w:p w:rsidR="0098147D" w:rsidRDefault="0098147D">
            <w:pPr>
              <w:spacing w:line="40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规格型号</w:t>
            </w:r>
          </w:p>
        </w:tc>
        <w:tc>
          <w:tcPr>
            <w:tcW w:w="796" w:type="dxa"/>
            <w:shd w:val="clear" w:color="auto" w:fill="FFFFFF"/>
            <w:vAlign w:val="center"/>
          </w:tcPr>
          <w:p w:rsidR="0098147D" w:rsidRDefault="0098147D">
            <w:pPr>
              <w:spacing w:line="40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数量</w:t>
            </w:r>
          </w:p>
        </w:tc>
        <w:tc>
          <w:tcPr>
            <w:tcW w:w="3704" w:type="dxa"/>
            <w:shd w:val="clear" w:color="auto" w:fill="FFFFFF"/>
            <w:vAlign w:val="center"/>
          </w:tcPr>
          <w:p w:rsidR="0098147D" w:rsidRDefault="0098147D">
            <w:pPr>
              <w:spacing w:line="40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原产地/制造商</w:t>
            </w:r>
          </w:p>
        </w:tc>
        <w:tc>
          <w:tcPr>
            <w:tcW w:w="1568" w:type="dxa"/>
            <w:shd w:val="clear" w:color="auto" w:fill="FFFFFF"/>
            <w:vAlign w:val="center"/>
          </w:tcPr>
          <w:p w:rsidR="0098147D" w:rsidRDefault="0098147D">
            <w:pPr>
              <w:spacing w:line="400" w:lineRule="exact"/>
              <w:jc w:val="center"/>
              <w:rPr>
                <w:rFonts w:ascii="新宋体" w:eastAsia="新宋体" w:hAnsi="新宋体" w:cs="新宋体" w:hint="eastAsia"/>
                <w:b/>
                <w:bCs/>
                <w:sz w:val="22"/>
                <w:szCs w:val="22"/>
              </w:rPr>
            </w:pPr>
            <w:r>
              <w:rPr>
                <w:rFonts w:ascii="新宋体" w:eastAsia="新宋体" w:hAnsi="新宋体" w:cs="新宋体" w:hint="eastAsia"/>
                <w:b/>
                <w:bCs/>
                <w:sz w:val="22"/>
                <w:szCs w:val="22"/>
              </w:rPr>
              <w:t>备注</w:t>
            </w: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r w:rsidR="0098147D">
        <w:trPr>
          <w:trHeight w:val="510"/>
          <w:jc w:val="center"/>
        </w:trPr>
        <w:tc>
          <w:tcPr>
            <w:tcW w:w="956" w:type="dxa"/>
            <w:vAlign w:val="center"/>
          </w:tcPr>
          <w:p w:rsidR="0098147D" w:rsidRDefault="0098147D">
            <w:pPr>
              <w:spacing w:line="400" w:lineRule="exact"/>
              <w:jc w:val="center"/>
              <w:rPr>
                <w:rFonts w:ascii="新宋体" w:eastAsia="新宋体" w:hAnsi="新宋体" w:cs="新宋体" w:hint="eastAsia"/>
                <w:sz w:val="22"/>
                <w:szCs w:val="22"/>
              </w:rPr>
            </w:pPr>
          </w:p>
        </w:tc>
        <w:tc>
          <w:tcPr>
            <w:tcW w:w="1240" w:type="dxa"/>
          </w:tcPr>
          <w:p w:rsidR="0098147D" w:rsidRDefault="0098147D">
            <w:pPr>
              <w:spacing w:line="400" w:lineRule="exact"/>
              <w:rPr>
                <w:rFonts w:ascii="新宋体" w:eastAsia="新宋体" w:hAnsi="新宋体" w:cs="新宋体" w:hint="eastAsia"/>
                <w:sz w:val="22"/>
                <w:szCs w:val="22"/>
              </w:rPr>
            </w:pPr>
          </w:p>
        </w:tc>
        <w:tc>
          <w:tcPr>
            <w:tcW w:w="1404" w:type="dxa"/>
          </w:tcPr>
          <w:p w:rsidR="0098147D" w:rsidRDefault="0098147D">
            <w:pPr>
              <w:spacing w:line="400" w:lineRule="exact"/>
              <w:rPr>
                <w:rFonts w:ascii="新宋体" w:eastAsia="新宋体" w:hAnsi="新宋体" w:cs="新宋体" w:hint="eastAsia"/>
                <w:sz w:val="22"/>
                <w:szCs w:val="22"/>
              </w:rPr>
            </w:pPr>
          </w:p>
        </w:tc>
        <w:tc>
          <w:tcPr>
            <w:tcW w:w="796" w:type="dxa"/>
          </w:tcPr>
          <w:p w:rsidR="0098147D" w:rsidRDefault="0098147D">
            <w:pPr>
              <w:spacing w:line="400" w:lineRule="exact"/>
              <w:rPr>
                <w:rFonts w:ascii="新宋体" w:eastAsia="新宋体" w:hAnsi="新宋体" w:cs="新宋体" w:hint="eastAsia"/>
                <w:sz w:val="22"/>
                <w:szCs w:val="22"/>
              </w:rPr>
            </w:pPr>
          </w:p>
        </w:tc>
        <w:tc>
          <w:tcPr>
            <w:tcW w:w="3704" w:type="dxa"/>
          </w:tcPr>
          <w:p w:rsidR="0098147D" w:rsidRDefault="0098147D">
            <w:pPr>
              <w:spacing w:line="400" w:lineRule="exact"/>
              <w:rPr>
                <w:rFonts w:ascii="新宋体" w:eastAsia="新宋体" w:hAnsi="新宋体" w:cs="新宋体" w:hint="eastAsia"/>
                <w:sz w:val="22"/>
                <w:szCs w:val="22"/>
              </w:rPr>
            </w:pPr>
          </w:p>
        </w:tc>
        <w:tc>
          <w:tcPr>
            <w:tcW w:w="1568" w:type="dxa"/>
          </w:tcPr>
          <w:p w:rsidR="0098147D" w:rsidRDefault="0098147D">
            <w:pPr>
              <w:spacing w:line="400" w:lineRule="exact"/>
              <w:rPr>
                <w:rFonts w:ascii="新宋体" w:eastAsia="新宋体" w:hAnsi="新宋体" w:cs="新宋体" w:hint="eastAsia"/>
                <w:sz w:val="22"/>
                <w:szCs w:val="22"/>
              </w:rPr>
            </w:pPr>
          </w:p>
        </w:tc>
      </w:tr>
    </w:tbl>
    <w:p w:rsidR="0098147D" w:rsidRDefault="0098147D">
      <w:pPr>
        <w:tabs>
          <w:tab w:val="left" w:pos="360"/>
        </w:tabs>
        <w:spacing w:line="460" w:lineRule="exact"/>
        <w:ind w:firstLineChars="250" w:firstLine="552"/>
        <w:rPr>
          <w:rFonts w:ascii="新宋体" w:eastAsia="新宋体" w:hAnsi="新宋体" w:cs="新宋体" w:hint="eastAsia"/>
          <w:b/>
          <w:sz w:val="22"/>
          <w:szCs w:val="22"/>
        </w:rPr>
      </w:pPr>
      <w:r>
        <w:rPr>
          <w:rFonts w:ascii="新宋体" w:eastAsia="新宋体" w:hAnsi="新宋体" w:cs="新宋体" w:hint="eastAsia"/>
          <w:b/>
          <w:sz w:val="22"/>
          <w:szCs w:val="22"/>
        </w:rPr>
        <w:t>说明：  1、此表仅提供了表格形式，比选申请人可按此表格复制。</w:t>
      </w:r>
    </w:p>
    <w:p w:rsidR="0098147D" w:rsidRDefault="0098147D">
      <w:pPr>
        <w:tabs>
          <w:tab w:val="left" w:pos="360"/>
        </w:tabs>
        <w:spacing w:line="460" w:lineRule="exact"/>
        <w:ind w:firstLineChars="250" w:firstLine="552"/>
        <w:rPr>
          <w:rFonts w:ascii="新宋体" w:eastAsia="新宋体" w:hAnsi="新宋体" w:cs="新宋体" w:hint="eastAsia"/>
          <w:b/>
          <w:sz w:val="22"/>
          <w:szCs w:val="22"/>
        </w:rPr>
      </w:pPr>
      <w:r>
        <w:rPr>
          <w:rFonts w:ascii="新宋体" w:eastAsia="新宋体" w:hAnsi="新宋体" w:cs="新宋体" w:hint="eastAsia"/>
          <w:b/>
          <w:sz w:val="22"/>
          <w:szCs w:val="22"/>
        </w:rPr>
        <w:t>2、如果无此内容，比选时需说明。</w:t>
      </w:r>
    </w:p>
    <w:p w:rsidR="0098147D" w:rsidRDefault="0098147D">
      <w:pPr>
        <w:spacing w:line="400" w:lineRule="exact"/>
        <w:ind w:firstLineChars="2100" w:firstLine="4620"/>
        <w:rPr>
          <w:rFonts w:ascii="新宋体" w:eastAsia="新宋体" w:hAnsi="新宋体" w:cs="新宋体" w:hint="eastAsia"/>
          <w:sz w:val="22"/>
          <w:szCs w:val="22"/>
        </w:rPr>
      </w:pPr>
    </w:p>
    <w:p w:rsidR="0098147D" w:rsidRDefault="0098147D">
      <w:pPr>
        <w:spacing w:line="400" w:lineRule="exact"/>
        <w:ind w:firstLineChars="2400" w:firstLine="5280"/>
        <w:rPr>
          <w:rFonts w:ascii="新宋体" w:eastAsia="新宋体" w:hAnsi="新宋体" w:cs="新宋体" w:hint="eastAsia"/>
          <w:sz w:val="22"/>
          <w:szCs w:val="22"/>
        </w:rPr>
      </w:pPr>
      <w:r>
        <w:rPr>
          <w:rFonts w:ascii="新宋体" w:eastAsia="新宋体" w:hAnsi="新宋体" w:cs="新宋体" w:hint="eastAsia"/>
          <w:sz w:val="22"/>
          <w:szCs w:val="22"/>
        </w:rPr>
        <w:t>比选申请人全称（盖章）：</w:t>
      </w:r>
    </w:p>
    <w:p w:rsidR="0098147D" w:rsidRDefault="0098147D">
      <w:pPr>
        <w:spacing w:line="400" w:lineRule="exact"/>
        <w:rPr>
          <w:rFonts w:ascii="新宋体" w:eastAsia="新宋体" w:hAnsi="新宋体" w:cs="新宋体" w:hint="eastAsia"/>
          <w:sz w:val="22"/>
          <w:szCs w:val="22"/>
        </w:rPr>
      </w:pPr>
      <w:r>
        <w:rPr>
          <w:rFonts w:ascii="新宋体" w:eastAsia="新宋体" w:hAnsi="新宋体" w:cs="新宋体" w:hint="eastAsia"/>
          <w:sz w:val="22"/>
          <w:szCs w:val="22"/>
        </w:rPr>
        <w:t xml:space="preserve">                                                比选申请人代表（签字）：</w:t>
      </w:r>
    </w:p>
    <w:p w:rsidR="0098147D" w:rsidRDefault="0098147D">
      <w:pPr>
        <w:spacing w:line="380" w:lineRule="exact"/>
        <w:rPr>
          <w:rFonts w:ascii="新宋体" w:eastAsia="新宋体" w:hAnsi="新宋体" w:cs="新宋体" w:hint="eastAsia"/>
          <w:sz w:val="22"/>
          <w:szCs w:val="22"/>
        </w:rPr>
      </w:pPr>
      <w:r>
        <w:rPr>
          <w:rFonts w:ascii="新宋体" w:eastAsia="新宋体" w:hAnsi="新宋体" w:cs="新宋体" w:hint="eastAsia"/>
          <w:sz w:val="22"/>
          <w:szCs w:val="22"/>
        </w:rPr>
        <w:t xml:space="preserve">                                                日    期：</w:t>
      </w:r>
    </w:p>
    <w:p w:rsidR="0098147D" w:rsidRDefault="0098147D">
      <w:pPr>
        <w:pStyle w:val="a0"/>
        <w:rPr>
          <w:rFonts w:ascii="新宋体" w:eastAsia="新宋体" w:hAnsi="新宋体" w:cs="新宋体" w:hint="eastAsia"/>
          <w:sz w:val="22"/>
          <w:szCs w:val="22"/>
        </w:rPr>
      </w:pPr>
    </w:p>
    <w:p w:rsidR="0098147D" w:rsidRDefault="0098147D">
      <w:pPr>
        <w:rPr>
          <w:rFonts w:ascii="新宋体" w:eastAsia="新宋体" w:hAnsi="新宋体" w:cs="新宋体" w:hint="eastAsia"/>
          <w:sz w:val="22"/>
          <w:szCs w:val="22"/>
        </w:rPr>
      </w:pPr>
    </w:p>
    <w:p w:rsidR="0098147D" w:rsidRDefault="0098147D">
      <w:pPr>
        <w:spacing w:line="380" w:lineRule="exact"/>
        <w:rPr>
          <w:rFonts w:ascii="新宋体" w:eastAsia="新宋体" w:hAnsi="新宋体" w:cs="新宋体" w:hint="eastAsia"/>
          <w:sz w:val="22"/>
          <w:szCs w:val="22"/>
        </w:rPr>
      </w:pPr>
    </w:p>
    <w:p w:rsidR="0098147D" w:rsidRDefault="0098147D">
      <w:pPr>
        <w:pStyle w:val="afff0"/>
        <w:rPr>
          <w:rFonts w:ascii="新宋体" w:eastAsia="新宋体" w:hAnsi="新宋体" w:cs="新宋体" w:hint="eastAsia"/>
          <w:sz w:val="22"/>
          <w:szCs w:val="22"/>
        </w:rPr>
      </w:pPr>
    </w:p>
    <w:p w:rsidR="0098147D" w:rsidRDefault="0098147D">
      <w:pPr>
        <w:pStyle w:val="af7"/>
        <w:rPr>
          <w:rFonts w:hint="eastAsia"/>
        </w:rPr>
      </w:pPr>
    </w:p>
    <w:p w:rsidR="0098147D" w:rsidRDefault="0098147D">
      <w:pPr>
        <w:pStyle w:val="af7"/>
        <w:rPr>
          <w:rFonts w:ascii="新宋体" w:eastAsia="新宋体" w:hAnsi="新宋体" w:cs="新宋体" w:hint="eastAsia"/>
          <w:sz w:val="22"/>
          <w:szCs w:val="22"/>
        </w:rPr>
      </w:pPr>
    </w:p>
    <w:p w:rsidR="0098147D" w:rsidRDefault="0098147D">
      <w:pPr>
        <w:pStyle w:val="ab"/>
        <w:ind w:firstLine="221"/>
        <w:outlineLvl w:val="1"/>
        <w:rPr>
          <w:rFonts w:eastAsia="新宋体" w:hint="eastAsia"/>
        </w:rPr>
      </w:pPr>
      <w:r>
        <w:rPr>
          <w:rFonts w:ascii="新宋体" w:eastAsia="新宋体" w:hAnsi="新宋体" w:cs="新宋体" w:hint="eastAsia"/>
          <w:b/>
          <w:bCs/>
          <w:sz w:val="22"/>
          <w:szCs w:val="22"/>
        </w:rPr>
        <w:lastRenderedPageBreak/>
        <w:t>附件八</w:t>
      </w:r>
    </w:p>
    <w:p w:rsidR="0098147D" w:rsidRDefault="0098147D">
      <w:pPr>
        <w:spacing w:line="400" w:lineRule="exact"/>
        <w:jc w:val="center"/>
        <w:outlineLvl w:val="2"/>
        <w:rPr>
          <w:rFonts w:ascii="新宋体" w:eastAsia="新宋体" w:hAnsi="新宋体" w:cs="新宋体" w:hint="eastAsia"/>
          <w:b/>
          <w:bCs/>
          <w:sz w:val="28"/>
          <w:szCs w:val="28"/>
          <w:lang w:val="zh-CN"/>
        </w:rPr>
      </w:pPr>
      <w:r>
        <w:rPr>
          <w:rFonts w:ascii="新宋体" w:eastAsia="新宋体" w:hAnsi="新宋体" w:cs="新宋体" w:hint="eastAsia"/>
          <w:b/>
          <w:bCs/>
          <w:sz w:val="28"/>
          <w:szCs w:val="28"/>
        </w:rPr>
        <w:t>认证证书</w:t>
      </w:r>
      <w:r>
        <w:rPr>
          <w:rFonts w:ascii="新宋体" w:eastAsia="新宋体" w:hAnsi="新宋体" w:cs="新宋体" w:hint="eastAsia"/>
          <w:b/>
          <w:bCs/>
          <w:sz w:val="28"/>
          <w:szCs w:val="28"/>
          <w:lang w:val="zh-CN"/>
        </w:rPr>
        <w:t xml:space="preserve"> </w:t>
      </w:r>
    </w:p>
    <w:p w:rsidR="0098147D" w:rsidRDefault="0098147D">
      <w:pPr>
        <w:autoSpaceDE w:val="0"/>
        <w:autoSpaceDN w:val="0"/>
        <w:ind w:right="893" w:firstLine="418"/>
        <w:textAlignment w:val="bottom"/>
        <w:rPr>
          <w:rFonts w:ascii="新宋体" w:eastAsia="新宋体" w:hAnsi="新宋体"/>
          <w:b/>
          <w:sz w:val="22"/>
        </w:rPr>
      </w:pPr>
      <w:r>
        <w:rPr>
          <w:rFonts w:ascii="新宋体" w:eastAsia="新宋体" w:hAnsi="新宋体" w:hint="eastAsia"/>
          <w:b/>
          <w:bCs/>
          <w:sz w:val="22"/>
          <w:szCs w:val="22"/>
        </w:rPr>
        <w:t xml:space="preserve"> </w:t>
      </w:r>
    </w:p>
    <w:p w:rsidR="0098147D" w:rsidRDefault="0098147D">
      <w:pPr>
        <w:autoSpaceDE w:val="0"/>
        <w:autoSpaceDN w:val="0"/>
        <w:ind w:right="893" w:firstLine="418"/>
        <w:textAlignment w:val="bottom"/>
        <w:rPr>
          <w:rFonts w:ascii="新宋体" w:eastAsia="新宋体" w:hAnsi="新宋体"/>
        </w:rPr>
      </w:pPr>
      <w:bookmarkStart w:id="3" w:name="OLE_LINK6"/>
      <w:r>
        <w:rPr>
          <w:rFonts w:ascii="新宋体" w:eastAsia="新宋体" w:hAnsi="新宋体" w:hint="eastAsia"/>
          <w:b/>
          <w:sz w:val="22"/>
        </w:rPr>
        <w:t>项目名称：                                   项目编号：</w:t>
      </w:r>
      <w:bookmarkEnd w:id="3"/>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hint="eastAsia"/>
          <w:sz w:val="22"/>
          <w:szCs w:val="22"/>
        </w:rPr>
      </w:pPr>
      <w:r>
        <w:rPr>
          <w:rFonts w:ascii="新宋体" w:eastAsia="新宋体" w:hAnsi="新宋体" w:hint="eastAsia"/>
          <w:sz w:val="22"/>
          <w:szCs w:val="22"/>
        </w:rPr>
        <w:t>日   期：</w:t>
      </w:r>
    </w:p>
    <w:p w:rsidR="0098147D" w:rsidRDefault="0098147D">
      <w:pPr>
        <w:pStyle w:val="a0"/>
        <w:rPr>
          <w:rFonts w:ascii="新宋体" w:eastAsia="新宋体" w:hAnsi="新宋体" w:hint="eastAsia"/>
          <w:sz w:val="22"/>
          <w:szCs w:val="22"/>
        </w:rPr>
      </w:pPr>
    </w:p>
    <w:p w:rsidR="0098147D" w:rsidRDefault="0098147D"/>
    <w:p w:rsidR="0098147D" w:rsidRDefault="0098147D">
      <w:pPr>
        <w:spacing w:line="380" w:lineRule="exact"/>
        <w:rPr>
          <w:rFonts w:ascii="新宋体" w:eastAsia="新宋体" w:hAnsi="新宋体"/>
          <w:sz w:val="22"/>
          <w:szCs w:val="22"/>
        </w:rPr>
      </w:pPr>
    </w:p>
    <w:p w:rsidR="0098147D" w:rsidRDefault="0098147D">
      <w:pPr>
        <w:pStyle w:val="ab"/>
        <w:ind w:firstLine="221"/>
        <w:outlineLvl w:val="1"/>
        <w:rPr>
          <w:rFonts w:eastAsia="新宋体" w:hint="eastAsia"/>
        </w:rPr>
      </w:pPr>
      <w:r>
        <w:rPr>
          <w:rFonts w:ascii="新宋体" w:eastAsia="新宋体" w:hAnsi="新宋体" w:cs="新宋体" w:hint="eastAsia"/>
          <w:b/>
          <w:bCs/>
          <w:sz w:val="22"/>
          <w:szCs w:val="22"/>
        </w:rPr>
        <w:lastRenderedPageBreak/>
        <w:t>附件九</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 xml:space="preserve"> 竞选产品品牌情况比较</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日   期：</w:t>
      </w:r>
    </w:p>
    <w:p w:rsidR="0098147D" w:rsidRDefault="0098147D">
      <w:pPr>
        <w:spacing w:line="400" w:lineRule="exact"/>
        <w:ind w:firstLineChars="2400" w:firstLine="5280"/>
        <w:rPr>
          <w:rFonts w:ascii="新宋体" w:eastAsia="新宋体" w:hAnsi="新宋体"/>
          <w:bCs/>
          <w:sz w:val="22"/>
          <w:szCs w:val="22"/>
        </w:rPr>
      </w:pPr>
    </w:p>
    <w:p w:rsidR="0098147D" w:rsidRDefault="0098147D">
      <w:pPr>
        <w:pStyle w:val="a0"/>
      </w:pPr>
    </w:p>
    <w:p w:rsidR="0098147D" w:rsidRDefault="0098147D">
      <w:pPr>
        <w:spacing w:line="400" w:lineRule="exact"/>
        <w:ind w:firstLineChars="2400" w:firstLine="5280"/>
        <w:rPr>
          <w:rFonts w:ascii="新宋体" w:eastAsia="新宋体" w:hAnsi="新宋体"/>
          <w:sz w:val="22"/>
          <w:szCs w:val="22"/>
        </w:rPr>
      </w:pPr>
    </w:p>
    <w:p w:rsidR="0098147D" w:rsidRDefault="0098147D">
      <w:pPr>
        <w:pStyle w:val="ab"/>
        <w:ind w:firstLine="221"/>
        <w:outlineLvl w:val="1"/>
        <w:rPr>
          <w:rFonts w:eastAsia="新宋体" w:hint="eastAsia"/>
        </w:rPr>
      </w:pPr>
      <w:r>
        <w:rPr>
          <w:rFonts w:ascii="新宋体" w:eastAsia="新宋体" w:hAnsi="新宋体" w:cs="新宋体" w:hint="eastAsia"/>
          <w:b/>
          <w:bCs/>
          <w:sz w:val="22"/>
          <w:szCs w:val="22"/>
        </w:rPr>
        <w:lastRenderedPageBreak/>
        <w:t>附件十</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对应于比选文件设备技术规格及配置的偏离度</w:t>
      </w:r>
    </w:p>
    <w:p w:rsidR="0098147D" w:rsidRDefault="0098147D">
      <w:pPr>
        <w:jc w:val="center"/>
        <w:rPr>
          <w:rFonts w:ascii="新宋体" w:eastAsia="新宋体" w:hAnsi="新宋体"/>
          <w:b/>
          <w:bCs/>
          <w:sz w:val="22"/>
          <w:szCs w:val="22"/>
        </w:rPr>
      </w:pPr>
      <w:r>
        <w:rPr>
          <w:rFonts w:ascii="新宋体" w:eastAsia="新宋体" w:hAnsi="新宋体" w:hint="eastAsia"/>
          <w:b/>
          <w:bCs/>
          <w:sz w:val="22"/>
          <w:szCs w:val="22"/>
        </w:rPr>
        <w:t xml:space="preserve"> </w:t>
      </w:r>
    </w:p>
    <w:p w:rsidR="0098147D" w:rsidRDefault="0098147D">
      <w:pPr>
        <w:autoSpaceDE w:val="0"/>
        <w:autoSpaceDN w:val="0"/>
        <w:ind w:right="893" w:firstLine="418"/>
        <w:textAlignment w:val="bottom"/>
        <w:rPr>
          <w:rFonts w:ascii="新宋体" w:eastAsia="新宋体" w:hAnsi="新宋体"/>
          <w:b/>
          <w:sz w:val="22"/>
        </w:rPr>
      </w:pPr>
      <w:r>
        <w:rPr>
          <w:rFonts w:ascii="新宋体" w:eastAsia="新宋体" w:hAnsi="新宋体" w:hint="eastAsia"/>
          <w:b/>
          <w:sz w:val="22"/>
        </w:rPr>
        <w:t>项目名称：                                   项目编号：</w:t>
      </w:r>
      <w:r>
        <w:rPr>
          <w:rFonts w:ascii="新宋体" w:eastAsia="新宋体" w:hAnsi="新宋体" w:hint="eastAsia"/>
        </w:rPr>
        <w:t xml:space="preserve"> </w:t>
      </w:r>
      <w:r>
        <w:rPr>
          <w:rFonts w:ascii="新宋体" w:eastAsia="新宋体" w:hAnsi="新宋体" w:hint="eastAsia"/>
          <w:b/>
          <w:sz w:val="22"/>
        </w:rPr>
        <w:t xml:space="preserve">   </w:t>
      </w:r>
    </w:p>
    <w:tbl>
      <w:tblPr>
        <w:tblW w:w="1023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6243"/>
        <w:gridCol w:w="1725"/>
        <w:gridCol w:w="1298"/>
      </w:tblGrid>
      <w:tr w:rsidR="0098147D">
        <w:tc>
          <w:tcPr>
            <w:tcW w:w="966" w:type="dxa"/>
            <w:vAlign w:val="center"/>
          </w:tcPr>
          <w:p w:rsidR="0098147D" w:rsidRDefault="0098147D">
            <w:pPr>
              <w:spacing w:line="460" w:lineRule="exact"/>
              <w:jc w:val="center"/>
              <w:rPr>
                <w:rFonts w:ascii="新宋体" w:eastAsia="新宋体" w:hAnsi="新宋体" w:cs="新宋体" w:hint="eastAsia"/>
                <w:b/>
                <w:sz w:val="22"/>
                <w:szCs w:val="22"/>
              </w:rPr>
            </w:pPr>
            <w:r>
              <w:rPr>
                <w:rFonts w:ascii="新宋体" w:eastAsia="新宋体" w:hAnsi="新宋体" w:cs="新宋体" w:hint="eastAsia"/>
                <w:b/>
                <w:sz w:val="22"/>
                <w:szCs w:val="22"/>
              </w:rPr>
              <w:t>序号</w:t>
            </w:r>
          </w:p>
        </w:tc>
        <w:tc>
          <w:tcPr>
            <w:tcW w:w="6243"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
                <w:sz w:val="22"/>
                <w:szCs w:val="22"/>
              </w:rPr>
            </w:pPr>
            <w:r>
              <w:rPr>
                <w:rFonts w:ascii="新宋体" w:eastAsia="新宋体" w:hAnsi="新宋体" w:cs="新宋体" w:hint="eastAsia"/>
                <w:b/>
                <w:sz w:val="22"/>
                <w:szCs w:val="22"/>
              </w:rPr>
              <w:t>比选文件要求</w:t>
            </w:r>
          </w:p>
        </w:tc>
        <w:tc>
          <w:tcPr>
            <w:tcW w:w="1725" w:type="dxa"/>
            <w:tcBorders>
              <w:left w:val="single" w:sz="6" w:space="0" w:color="auto"/>
            </w:tcBorders>
          </w:tcPr>
          <w:p w:rsidR="0098147D" w:rsidRDefault="0098147D">
            <w:pPr>
              <w:spacing w:line="460" w:lineRule="exact"/>
              <w:jc w:val="center"/>
              <w:rPr>
                <w:rFonts w:ascii="新宋体" w:eastAsia="新宋体" w:hAnsi="新宋体" w:cs="新宋体" w:hint="eastAsia"/>
                <w:b/>
                <w:sz w:val="22"/>
                <w:szCs w:val="22"/>
              </w:rPr>
            </w:pPr>
            <w:r>
              <w:rPr>
                <w:rFonts w:ascii="新宋体" w:eastAsia="新宋体" w:hAnsi="新宋体" w:cs="新宋体" w:hint="eastAsia"/>
                <w:b/>
                <w:sz w:val="22"/>
                <w:szCs w:val="22"/>
              </w:rPr>
              <w:t>比选申请文件响应</w:t>
            </w:r>
          </w:p>
        </w:tc>
        <w:tc>
          <w:tcPr>
            <w:tcW w:w="1298" w:type="dxa"/>
            <w:tcBorders>
              <w:left w:val="single" w:sz="6" w:space="0" w:color="auto"/>
            </w:tcBorders>
          </w:tcPr>
          <w:p w:rsidR="0098147D" w:rsidRDefault="0098147D">
            <w:pPr>
              <w:spacing w:line="460" w:lineRule="exact"/>
              <w:jc w:val="center"/>
              <w:rPr>
                <w:rFonts w:ascii="新宋体" w:eastAsia="新宋体" w:hAnsi="新宋体" w:cs="新宋体" w:hint="eastAsia"/>
                <w:b/>
                <w:sz w:val="22"/>
                <w:szCs w:val="22"/>
              </w:rPr>
            </w:pPr>
            <w:r>
              <w:rPr>
                <w:rFonts w:ascii="新宋体" w:eastAsia="新宋体" w:hAnsi="新宋体" w:cs="新宋体" w:hint="eastAsia"/>
                <w:b/>
                <w:sz w:val="22"/>
                <w:szCs w:val="22"/>
              </w:rPr>
              <w:t>偏离情况</w:t>
            </w: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w:t>
            </w:r>
          </w:p>
        </w:tc>
        <w:tc>
          <w:tcPr>
            <w:tcW w:w="6243" w:type="dxa"/>
            <w:tcBorders>
              <w:left w:val="single" w:sz="6" w:space="0" w:color="auto"/>
            </w:tcBorders>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整车基本要求</w:t>
            </w:r>
          </w:p>
        </w:tc>
        <w:tc>
          <w:tcPr>
            <w:tcW w:w="1725"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1.1</w:t>
            </w:r>
          </w:p>
        </w:tc>
        <w:tc>
          <w:tcPr>
            <w:tcW w:w="6243" w:type="dxa"/>
            <w:tcBorders>
              <w:left w:val="single" w:sz="6" w:space="0" w:color="auto"/>
            </w:tcBorders>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投标车型主要功能为转运、救治和监护病人的专用救护车，基础车型满足操控性能好、动力强等要求，适合院前急救的需要。</w:t>
            </w:r>
          </w:p>
        </w:tc>
        <w:tc>
          <w:tcPr>
            <w:tcW w:w="1725"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1.2</w:t>
            </w:r>
          </w:p>
        </w:tc>
        <w:tc>
          <w:tcPr>
            <w:tcW w:w="6243" w:type="dxa"/>
            <w:tcBorders>
              <w:left w:val="single" w:sz="6" w:space="0" w:color="auto"/>
            </w:tcBorders>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应能适应国内各种自然条件，适应户外长时期作业的需求。应能适应气温－35摄氏度到50摄氏度之间，相对湿度小于等于80%（自然环境）。</w:t>
            </w:r>
          </w:p>
        </w:tc>
        <w:tc>
          <w:tcPr>
            <w:tcW w:w="1725"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1.3</w:t>
            </w:r>
          </w:p>
        </w:tc>
        <w:tc>
          <w:tcPr>
            <w:tcW w:w="6243" w:type="dxa"/>
            <w:tcBorders>
              <w:left w:val="single" w:sz="6" w:space="0" w:color="auto"/>
            </w:tcBorders>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投标车型应具备国家发改委目录公告，能在比选人所在地公安交通管理部门办理特种车上牌照手续。</w:t>
            </w:r>
          </w:p>
        </w:tc>
        <w:tc>
          <w:tcPr>
            <w:tcW w:w="1725"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tcPr>
          <w:p w:rsidR="0098147D" w:rsidRDefault="0098147D">
            <w:pPr>
              <w:spacing w:line="460" w:lineRule="exact"/>
              <w:jc w:val="center"/>
              <w:rPr>
                <w:rFonts w:ascii="新宋体" w:eastAsia="新宋体" w:hAnsi="新宋体" w:cs="新宋体" w:hint="eastAsia"/>
                <w:bCs/>
                <w:sz w:val="22"/>
                <w:szCs w:val="22"/>
              </w:rPr>
            </w:pPr>
          </w:p>
        </w:tc>
      </w:tr>
      <w:tr w:rsidR="0098147D">
        <w:trPr>
          <w:trHeight w:val="508"/>
        </w:trPr>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车辆技术要求</w:t>
            </w:r>
          </w:p>
        </w:tc>
        <w:tc>
          <w:tcPr>
            <w:tcW w:w="1725"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发动机：汽油或柴油</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变速箱：等于或优于6速手动</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整车尺寸：≤5800×2100×2800(长×宽×高)cm</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2.4</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舱内尺寸：≥3200 ×1700 × 1800(长×宽×高) cm</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*2.5</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轴距(mm)：≥3700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2.6</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额定乘员数：6-8人</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2.7</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总质量：≥3700Kg</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2.8</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整备质量：≤2800Kg</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2.9</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最小离地间隙(mm)：≥160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2.10</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油箱容积(L)：≥80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*2.11</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发动机排量(mL)：≤2400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额定功率kw(hp)/rpm: ≥100 /3750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最大扭矩Nm/rpm:≥350 /2000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2.14</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最高车速（km）：≥140</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2.15</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90km/h等速油耗 (L/100km):≤12</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2.16</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悬架系统(前/后)：麦弗逊式独立悬架/钢板弹簧非独立悬挂 </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lastRenderedPageBreak/>
              <w:t>2.17</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制动系统：前盘后盘，ABS+EBD</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2.18</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轮胎规格：215/75 R16</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2.19</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医疗舱右侧侧拉门处</w:t>
            </w:r>
            <w:r>
              <w:rPr>
                <w:rFonts w:ascii="新宋体" w:eastAsia="新宋体" w:hAnsi="新宋体" w:cs="新宋体" w:hint="eastAsia"/>
                <w:bCs/>
                <w:kern w:val="0"/>
                <w:sz w:val="22"/>
                <w:szCs w:val="22"/>
              </w:rPr>
              <w:t>应</w:t>
            </w:r>
            <w:r>
              <w:rPr>
                <w:rFonts w:ascii="新宋体" w:eastAsia="新宋体" w:hAnsi="新宋体" w:cs="新宋体" w:hint="eastAsia"/>
                <w:bCs/>
                <w:sz w:val="22"/>
                <w:szCs w:val="22"/>
              </w:rPr>
              <w:t>安装伸缩上车踏板。</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2.20</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kern w:val="0"/>
                <w:sz w:val="22"/>
                <w:szCs w:val="22"/>
              </w:rPr>
              <w:t>医疗舱右侧侧拉门应</w:t>
            </w:r>
            <w:r>
              <w:rPr>
                <w:rFonts w:ascii="新宋体" w:eastAsia="新宋体" w:hAnsi="新宋体" w:cs="新宋体" w:hint="eastAsia"/>
                <w:bCs/>
                <w:sz w:val="22"/>
                <w:szCs w:val="22"/>
              </w:rPr>
              <w:t>为大开度侧拉门。</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2.21</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kern w:val="0"/>
                <w:sz w:val="22"/>
                <w:szCs w:val="22"/>
              </w:rPr>
            </w:pPr>
            <w:r>
              <w:rPr>
                <w:rFonts w:ascii="新宋体" w:eastAsia="新宋体" w:hAnsi="新宋体" w:cs="新宋体" w:hint="eastAsia"/>
                <w:bCs/>
                <w:kern w:val="0"/>
                <w:sz w:val="22"/>
                <w:szCs w:val="22"/>
              </w:rPr>
              <w:t>医疗舱左侧应为玻璃窗；医疗舱右侧侧拉门上应为可开启式玻璃窗。</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其他配置：发动机防盗、遥控钥匙、前雾灯、行车电脑、高度可调节座椅、隔热玻璃、铝合金轮毂、前后驻车雷达、倒车影像。</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空调系统：前后独立空调，前后独立暖风系统。</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2.24</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空调制热要求：在环境温度-20摄氏度时，启动加热系统后在15分钟内使车内温度至少达到10摄氏度以上。</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2.25</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空调制冷要求：在环境温度40摄氏度时，启动制冷系统后在15分钟内使车内温度至少低于环境温度7摄氏度以上。</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配置和技术要求：</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医疗舱布局</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3.1.1</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医疗舱内饰安装必须与救护车车身结构件或连接件牢固连接，并应形成具有良好密封性和保温性。</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药品器械柜、中隔墙、氧气瓶柜、柜式座椅、集成内顶应全部</w:t>
            </w:r>
            <w:r>
              <w:rPr>
                <w:rFonts w:ascii="新宋体" w:eastAsia="新宋体" w:hAnsi="新宋体" w:cs="新宋体" w:hint="eastAsia"/>
                <w:bCs/>
                <w:kern w:val="0"/>
                <w:sz w:val="22"/>
                <w:szCs w:val="22"/>
              </w:rPr>
              <w:t>采用ABS复合材料模具</w:t>
            </w:r>
            <w:r>
              <w:rPr>
                <w:rFonts w:ascii="新宋体" w:eastAsia="新宋体" w:hAnsi="新宋体" w:cs="新宋体" w:hint="eastAsia"/>
                <w:bCs/>
                <w:sz w:val="22"/>
                <w:szCs w:val="22"/>
              </w:rPr>
              <w:t>一次</w:t>
            </w:r>
            <w:r>
              <w:rPr>
                <w:rFonts w:ascii="新宋体" w:eastAsia="新宋体" w:hAnsi="新宋体" w:cs="新宋体" w:hint="eastAsia"/>
                <w:bCs/>
                <w:kern w:val="0"/>
                <w:sz w:val="22"/>
                <w:szCs w:val="22"/>
              </w:rPr>
              <w:t>成型工艺</w:t>
            </w:r>
            <w:r>
              <w:rPr>
                <w:rFonts w:ascii="新宋体" w:eastAsia="新宋体" w:hAnsi="新宋体" w:cs="新宋体" w:hint="eastAsia"/>
                <w:bCs/>
                <w:sz w:val="22"/>
                <w:szCs w:val="22"/>
              </w:rPr>
              <w:t>。内饰件应无尖锐突出形状，周边应修光，连接应平滑。</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前部带移窗中隔墙，前部负压系统柜， </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3.1.4</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中隔墙应采用ABS复合材料模具一次成型工艺，并配有可开启移动式透明推窗，推窗玻璃带有锁定装置，中隔墙安装位置应不影响车辆维修。</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3.1.5</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配置操作柜，位于医疗舱中隔墙后部，整体采用高分子板材制作，可放置急救箱等其他医疗用品。</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3.1.6</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kern w:val="0"/>
                <w:sz w:val="22"/>
                <w:szCs w:val="22"/>
              </w:rPr>
              <w:t>配置护士椅，位于担架前部操作柜上，可折叠收起，配有安全带，座垫乘坐舒适，方便清洗。</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3.1.7</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配置医生椅，位于医疗舱右侧柜式床前方，医生椅的固定应符合GB15083汽车座椅、座椅固定装置及3头枕强度要求。医生</w:t>
            </w:r>
            <w:r>
              <w:rPr>
                <w:rFonts w:ascii="新宋体" w:eastAsia="新宋体" w:hAnsi="新宋体" w:cs="新宋体" w:hint="eastAsia"/>
                <w:bCs/>
                <w:sz w:val="22"/>
                <w:szCs w:val="22"/>
              </w:rPr>
              <w:lastRenderedPageBreak/>
              <w:t>椅座垫、靠背应采用模具一次成型工艺，表面不应有拼接线缝，并便于冲洗消毒。</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3.1.8</w:t>
            </w:r>
          </w:p>
        </w:tc>
        <w:tc>
          <w:tcPr>
            <w:tcW w:w="6243" w:type="dxa"/>
            <w:tcBorders>
              <w:left w:val="single" w:sz="6" w:space="0" w:color="auto"/>
            </w:tcBorders>
            <w:vAlign w:val="center"/>
          </w:tcPr>
          <w:p w:rsidR="0098147D" w:rsidRDefault="0098147D">
            <w:pPr>
              <w:snapToGrid w:val="0"/>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集成内顶，</w:t>
            </w:r>
            <w:r>
              <w:rPr>
                <w:rFonts w:ascii="新宋体" w:eastAsia="新宋体" w:hAnsi="新宋体" w:cs="新宋体" w:hint="eastAsia"/>
                <w:bCs/>
                <w:kern w:val="0"/>
                <w:sz w:val="22"/>
                <w:szCs w:val="22"/>
              </w:rPr>
              <w:t>采用ABS复合材料模具</w:t>
            </w:r>
            <w:r>
              <w:rPr>
                <w:rFonts w:ascii="新宋体" w:eastAsia="新宋体" w:hAnsi="新宋体" w:cs="新宋体" w:hint="eastAsia"/>
                <w:bCs/>
                <w:sz w:val="22"/>
                <w:szCs w:val="22"/>
              </w:rPr>
              <w:t>一次</w:t>
            </w:r>
            <w:r>
              <w:rPr>
                <w:rFonts w:ascii="新宋体" w:eastAsia="新宋体" w:hAnsi="新宋体" w:cs="新宋体" w:hint="eastAsia"/>
                <w:bCs/>
                <w:kern w:val="0"/>
                <w:sz w:val="22"/>
                <w:szCs w:val="22"/>
              </w:rPr>
              <w:t>成型工艺</w:t>
            </w:r>
            <w:r>
              <w:rPr>
                <w:rFonts w:ascii="新宋体" w:eastAsia="新宋体" w:hAnsi="新宋体" w:cs="新宋体" w:hint="eastAsia"/>
                <w:bCs/>
                <w:sz w:val="22"/>
                <w:szCs w:val="22"/>
              </w:rPr>
              <w:t>，根据实际操作要求内顶应集成照明、储物、杀菌、输液、安全扶手等功能。</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.1.9</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左侧氧气瓶柜，医疗器械柜，顶棚左侧和右侧有吊柜，柜体采用ABS复合材料模具成型；</w:t>
            </w:r>
          </w:p>
        </w:tc>
        <w:tc>
          <w:tcPr>
            <w:tcW w:w="1725"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.1.10</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右侧柜式床，配三点式安全带；</w:t>
            </w:r>
          </w:p>
        </w:tc>
        <w:tc>
          <w:tcPr>
            <w:tcW w:w="1725"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地板：环保耐腐层压板，医疗专用塑胶地革板，具有阻燃、防滑、防毒、易清洗、耐磨等优点。</w:t>
            </w:r>
          </w:p>
        </w:tc>
        <w:tc>
          <w:tcPr>
            <w:tcW w:w="1725"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外观彩条根据用户需求制定。采用知名品牌反光贴。</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3.4</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配置自动上车担架、担架平台，铲式担架、软担架。</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3.5</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上车担架技术要求：具备安全带锁扣（耐磨，拔插10000次以上）；具备安全带卷缩器：拉出长度大于1米能自动回缩，锁紧；具备安全带报警器：当患者躺上担架10秒钟内未系好安全带，报警装置会发出语音报警。</w:t>
            </w:r>
          </w:p>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报警器内置锂电池，有完善的充电电路标准的USB充电端口，可以利用外部电源对锂电池充电。</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3.6</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配置铝合金10L氧气瓶(含高压减压阀)2个;氧气瓶固定支架采用橡胶卡箍制造，取用方便并带有减震功能。</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3.7</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配置隐藏式供氧管路，集中供氧，预留呼吸机用接口。</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3.8</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配置隐藏式下排风，带初级过滤装置，车厢内换气次数可达20次每小时</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3.9</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配置内嵌式紫外线消毒灯:(灯丝采用高寿命冷阴极,杀菌有效空间可达12m³，可选配定时功能，使用寿命可达10000小时)</w:t>
            </w:r>
          </w:p>
        </w:tc>
        <w:tc>
          <w:tcPr>
            <w:tcW w:w="1725"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center"/>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3.10</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药品器械柜，可分别放置一次性耗材、注射用品、外伤包扎用品、隔离防护用品、插管箱、按压泵、软担架、呼吸机、心电图机、除颤仪等急救药械。需采用高分子板材制作，不吸水，易清洁，边角均采用圆角过渡，封边及接口处不可有触手感。药品器械柜的布置要便于医护人员的操作。</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3.11</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配置器械平台，质保期内提供设备固定支架免费安装服务</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3.12</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配置柜式床，柜式床采用ABS复合材料模具一次性成型工艺。</w:t>
            </w:r>
            <w:r>
              <w:rPr>
                <w:rFonts w:ascii="新宋体" w:eastAsia="新宋体" w:hAnsi="新宋体" w:cs="新宋体" w:hint="eastAsia"/>
                <w:bCs/>
                <w:sz w:val="22"/>
                <w:szCs w:val="22"/>
              </w:rPr>
              <w:lastRenderedPageBreak/>
              <w:t>可坐二人（带安全带），坐垫下方两侧空间可作工具箱。座椅的坐垫、靠背应采用模具一次成型工艺，表面不应有拼接线缝，而且便于清洗消毒。</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3.13</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配置警示系统：</w:t>
            </w:r>
          </w:p>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1、LED警灯。</w:t>
            </w:r>
          </w:p>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2、100W警报器(为急救车辆设计，手柄操作，输出功率≥100w)</w:t>
            </w:r>
            <w:r>
              <w:rPr>
                <w:rFonts w:ascii="新宋体" w:eastAsia="新宋体" w:hAnsi="新宋体" w:cs="新宋体" w:hint="eastAsia"/>
                <w:bCs/>
                <w:sz w:val="22"/>
                <w:szCs w:val="22"/>
              </w:rPr>
              <w:br/>
              <w:t>3、车尾二侧蓝色LED长方形警灯2只，白色LED警灯2只，车尾蓝色LED警灯2只</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3.14</w:t>
            </w:r>
          </w:p>
        </w:tc>
        <w:tc>
          <w:tcPr>
            <w:tcW w:w="6243" w:type="dxa"/>
            <w:tcBorders>
              <w:left w:val="single" w:sz="6" w:space="0" w:color="auto"/>
            </w:tcBorders>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配置手持式喊话器，前后对讲，双向控制。</w:t>
            </w:r>
          </w:p>
        </w:tc>
        <w:tc>
          <w:tcPr>
            <w:tcW w:w="1725"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c>
          <w:tcPr>
            <w:tcW w:w="1298" w:type="dxa"/>
            <w:tcBorders>
              <w:left w:val="single" w:sz="6" w:space="0" w:color="auto"/>
            </w:tcBorders>
            <w:vAlign w:val="center"/>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3.15</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配置便携式斯曼峰吸引器1台。</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3.16</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配置照明系统：长方形照明灯≥4只、箱内医用射灯≥2只、后照灯≥1个（LED射灯，有效距离≥10米）、夜间外部照明系统（车体两侧，便于夜间工作）</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*3.17</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控制电路：采用集成电路控制系统，高清晰液晶屏显示，防水薄膜开关操作，且电瓶电量、工作灯状态、排风状态、吸引器状态等相关用电设备的工作状态能够在液晶屏上显示，工作人员能够直观的掌握用电设备的工作状态和及时发现故障。</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3.18</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附加电瓶：为专用电瓶，容量≥65AH，在驻车时可供医疗器械使用。电瓶安装在方便检修的位置。蓄电池安装及其所有连接防止任何情况下发生短路的可能。在车辆熄火后，附加电瓶和启动电瓶自动断开。车辆启动时自动连接，以保证救护车的正常启动和附加电设备的用电需要。</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3.19</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逆变器：①、为智能逆变/充电一体机，12V输入，输出为220V、600W纯正弦波电源。②、用电安全：220V供电线路要有断电保护和接地保护，要求符合交流工频三级移动电站的要求。</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3.20</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供电要求：在车辆启动状态下，可实现24小时不间断供电，可输出220V， 600W纯正弦波电源可供医疗设备使用，并在相应的位置安置12V电源插座两只、220V电源插座四只。在总开关关闭后所有用电器应与主、副电瓶断开，防止漏电，以保证蓄电池保存充足电力。</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3.21</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安全保护: 每个分电路设有相应规范的过载保护装置，以确保</w:t>
            </w:r>
            <w:r>
              <w:rPr>
                <w:rFonts w:ascii="新宋体" w:eastAsia="新宋体" w:hAnsi="新宋体" w:cs="新宋体" w:hint="eastAsia"/>
                <w:bCs/>
                <w:sz w:val="22"/>
                <w:szCs w:val="22"/>
              </w:rPr>
              <w:lastRenderedPageBreak/>
              <w:t>医疗救护设备的电器正常使用。</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3.22</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配置备份控制电路：在主控制系统在故障状态下，有相应的手动备份控制系统，确保在故障状态下，仍能使用医疗舱内电器设施。</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3.23</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驾驶室配电：驾驶舱预留保险盒及连接端口（由电源经由保险盒至用电器连接端口），以便于加装GPS、行车记录仪、计价器等设备，保证车辆电路系统及外接用电器安全。</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.24</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配置外接充电接口：配备内置大功率充电设备，可提供对蓄电池的充电，同时也可提供电力供车载医疗设备充电，需配备防水外接充电接口，外接充电线缆长度10M。</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.25</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配置车载DC220V供电系统，逆变输出电压：220VAC±3%，逆变输出频率：50HZ±2%，220V插座≥4只(有防尘翻盖)，DC12V插座≥2只(有防尘翻盖)，USB充电口≥2只</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.26</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配置滑轨式输液架，负重≥5KG</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.27</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驾驶室和医疗仓均预留通讯系统的电源接线柱和安装监控设备、GPS天线的空线孔。</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r w:rsidR="0098147D">
        <w:tc>
          <w:tcPr>
            <w:tcW w:w="966" w:type="dxa"/>
            <w:vAlign w:val="center"/>
          </w:tcPr>
          <w:p w:rsidR="0098147D" w:rsidRDefault="000F0E2E">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.28</w:t>
            </w:r>
          </w:p>
        </w:tc>
        <w:tc>
          <w:tcPr>
            <w:tcW w:w="6243"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其他配置安全扶手（若干）、垃圾桶≥1个、灭火器≥2个</w:t>
            </w:r>
          </w:p>
        </w:tc>
        <w:tc>
          <w:tcPr>
            <w:tcW w:w="1725" w:type="dxa"/>
          </w:tcPr>
          <w:p w:rsidR="0098147D" w:rsidRDefault="0098147D">
            <w:pPr>
              <w:spacing w:line="460" w:lineRule="exact"/>
              <w:jc w:val="left"/>
              <w:rPr>
                <w:rFonts w:ascii="新宋体" w:eastAsia="新宋体" w:hAnsi="新宋体" w:cs="新宋体" w:hint="eastAsia"/>
                <w:bCs/>
                <w:sz w:val="22"/>
                <w:szCs w:val="22"/>
              </w:rPr>
            </w:pPr>
          </w:p>
        </w:tc>
        <w:tc>
          <w:tcPr>
            <w:tcW w:w="1298" w:type="dxa"/>
          </w:tcPr>
          <w:p w:rsidR="0098147D" w:rsidRDefault="0098147D">
            <w:pPr>
              <w:spacing w:line="460" w:lineRule="exact"/>
              <w:jc w:val="left"/>
              <w:rPr>
                <w:rFonts w:ascii="新宋体" w:eastAsia="新宋体" w:hAnsi="新宋体" w:cs="新宋体" w:hint="eastAsia"/>
                <w:bCs/>
                <w:sz w:val="22"/>
                <w:szCs w:val="22"/>
              </w:rPr>
            </w:pPr>
          </w:p>
        </w:tc>
      </w:tr>
    </w:tbl>
    <w:p w:rsidR="0098147D" w:rsidRDefault="0098147D">
      <w:pPr>
        <w:pStyle w:val="32"/>
        <w:tabs>
          <w:tab w:val="left" w:pos="540"/>
        </w:tabs>
        <w:spacing w:line="360" w:lineRule="auto"/>
        <w:ind w:firstLineChars="300" w:firstLine="660"/>
        <w:rPr>
          <w:rFonts w:ascii="新宋体" w:eastAsia="新宋体" w:hAnsi="新宋体" w:cs="新宋体" w:hint="eastAsia"/>
          <w:sz w:val="22"/>
          <w:szCs w:val="22"/>
        </w:rPr>
      </w:pPr>
      <w:r>
        <w:rPr>
          <w:rFonts w:ascii="新宋体" w:eastAsia="新宋体" w:hAnsi="新宋体" w:cs="新宋体" w:hint="eastAsia"/>
          <w:sz w:val="22"/>
          <w:szCs w:val="22"/>
        </w:rPr>
        <w:t>注：比选申请人应根据竞选设备的性能指标、对照比选文件要求一一对应如实填写技术响应表，在“偏离情况”栏注明“正偏离”、“负偏离”或“无偏离”。未按要求填写的，有可能作负偏离处理。</w:t>
      </w:r>
    </w:p>
    <w:p w:rsidR="0098147D" w:rsidRDefault="0098147D">
      <w:pPr>
        <w:rPr>
          <w:rFonts w:ascii="新宋体" w:eastAsia="新宋体" w:hAnsi="新宋体"/>
          <w:b/>
          <w:sz w:val="22"/>
        </w:rPr>
      </w:pP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日   期：</w:t>
      </w:r>
    </w:p>
    <w:p w:rsidR="0098147D" w:rsidRDefault="0098147D">
      <w:pPr>
        <w:spacing w:line="400" w:lineRule="exact"/>
        <w:rPr>
          <w:rFonts w:ascii="新宋体" w:eastAsia="新宋体" w:hAnsi="新宋体"/>
          <w:sz w:val="22"/>
          <w:szCs w:val="22"/>
        </w:rPr>
      </w:pPr>
    </w:p>
    <w:p w:rsidR="0098147D" w:rsidRDefault="0098147D">
      <w:pPr>
        <w:pStyle w:val="a0"/>
      </w:pPr>
    </w:p>
    <w:p w:rsidR="0098147D" w:rsidRDefault="0098147D">
      <w:pPr>
        <w:pStyle w:val="ab"/>
        <w:ind w:firstLine="221"/>
        <w:outlineLvl w:val="1"/>
        <w:rPr>
          <w:rFonts w:ascii="新宋体" w:eastAsia="新宋体" w:hAnsi="新宋体"/>
          <w:sz w:val="22"/>
          <w:szCs w:val="22"/>
        </w:rPr>
      </w:pPr>
      <w:r>
        <w:rPr>
          <w:rFonts w:ascii="新宋体" w:eastAsia="新宋体" w:hAnsi="新宋体" w:cs="新宋体" w:hint="eastAsia"/>
          <w:b/>
          <w:bCs/>
          <w:sz w:val="22"/>
          <w:szCs w:val="22"/>
        </w:rPr>
        <w:t>附件十</w:t>
      </w:r>
      <w:r>
        <w:rPr>
          <w:rFonts w:eastAsia="新宋体" w:hint="eastAsia"/>
        </w:rPr>
        <w:t>一</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竞选产品的档次</w:t>
      </w:r>
    </w:p>
    <w:p w:rsidR="0098147D" w:rsidRDefault="0098147D">
      <w:pPr>
        <w:autoSpaceDE w:val="0"/>
        <w:autoSpaceDN w:val="0"/>
        <w:ind w:right="893" w:firstLine="418"/>
        <w:textAlignment w:val="bottom"/>
        <w:rPr>
          <w:rFonts w:ascii="新宋体" w:eastAsia="新宋体" w:hAnsi="新宋体"/>
          <w:b/>
          <w:sz w:val="22"/>
        </w:rPr>
      </w:pP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hint="eastAsia"/>
          <w:sz w:val="22"/>
          <w:szCs w:val="22"/>
        </w:rPr>
      </w:pPr>
      <w:r>
        <w:rPr>
          <w:rFonts w:ascii="新宋体" w:eastAsia="新宋体" w:hAnsi="新宋体" w:hint="eastAsia"/>
          <w:sz w:val="22"/>
          <w:szCs w:val="22"/>
        </w:rPr>
        <w:t>日   期：</w:t>
      </w:r>
    </w:p>
    <w:p w:rsidR="0098147D" w:rsidRDefault="0098147D">
      <w:pPr>
        <w:pStyle w:val="a0"/>
      </w:pPr>
    </w:p>
    <w:p w:rsidR="0098147D" w:rsidRDefault="0098147D">
      <w:pPr>
        <w:pStyle w:val="a0"/>
      </w:pPr>
    </w:p>
    <w:p w:rsidR="0098147D" w:rsidRDefault="0098147D">
      <w:pPr>
        <w:spacing w:line="400" w:lineRule="exact"/>
        <w:rPr>
          <w:rFonts w:ascii="新宋体" w:eastAsia="新宋体" w:hAnsi="新宋体"/>
          <w:sz w:val="22"/>
          <w:szCs w:val="22"/>
        </w:rPr>
      </w:pPr>
    </w:p>
    <w:p w:rsidR="0098147D" w:rsidRDefault="0098147D">
      <w:pPr>
        <w:pStyle w:val="ab"/>
        <w:ind w:firstLine="221"/>
        <w:outlineLvl w:val="1"/>
        <w:rPr>
          <w:rFonts w:eastAsia="新宋体"/>
        </w:rPr>
      </w:pPr>
      <w:r>
        <w:rPr>
          <w:rFonts w:ascii="新宋体" w:eastAsia="新宋体" w:hAnsi="新宋体" w:cs="新宋体" w:hint="eastAsia"/>
          <w:b/>
          <w:bCs/>
          <w:sz w:val="22"/>
          <w:szCs w:val="22"/>
        </w:rPr>
        <w:t>附件十二</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产品零件、易损件、备品备件</w:t>
      </w:r>
    </w:p>
    <w:p w:rsidR="0098147D" w:rsidRDefault="0098147D">
      <w:pPr>
        <w:jc w:val="center"/>
        <w:rPr>
          <w:rFonts w:ascii="新宋体" w:eastAsia="新宋体" w:hAnsi="新宋体"/>
          <w:b/>
          <w:sz w:val="22"/>
        </w:rPr>
      </w:pPr>
      <w:r>
        <w:rPr>
          <w:rFonts w:ascii="新宋体" w:eastAsia="新宋体" w:hAnsi="新宋体" w:hint="eastAsia"/>
          <w:b/>
          <w:bCs/>
          <w:sz w:val="22"/>
          <w:szCs w:val="22"/>
        </w:rPr>
        <w:t xml:space="preserve"> </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hint="eastAsia"/>
          <w:sz w:val="22"/>
          <w:szCs w:val="22"/>
        </w:rPr>
      </w:pPr>
      <w:r>
        <w:rPr>
          <w:rFonts w:ascii="新宋体" w:eastAsia="新宋体" w:hAnsi="新宋体" w:hint="eastAsia"/>
          <w:sz w:val="22"/>
          <w:szCs w:val="22"/>
        </w:rPr>
        <w:t>日   期：</w:t>
      </w:r>
    </w:p>
    <w:p w:rsidR="0098147D" w:rsidRDefault="0098147D">
      <w:pPr>
        <w:pStyle w:val="a0"/>
        <w:rPr>
          <w:rFonts w:ascii="新宋体" w:eastAsia="新宋体" w:hAnsi="新宋体" w:hint="eastAsia"/>
          <w:sz w:val="22"/>
          <w:szCs w:val="22"/>
        </w:rPr>
      </w:pPr>
    </w:p>
    <w:p w:rsidR="0098147D" w:rsidRDefault="0098147D"/>
    <w:p w:rsidR="0098147D" w:rsidRDefault="0098147D">
      <w:pPr>
        <w:spacing w:line="400" w:lineRule="exact"/>
        <w:rPr>
          <w:rFonts w:ascii="新宋体" w:eastAsia="新宋体" w:hAnsi="新宋体"/>
          <w:sz w:val="22"/>
          <w:szCs w:val="22"/>
        </w:rPr>
      </w:pPr>
    </w:p>
    <w:p w:rsidR="0098147D" w:rsidRDefault="0098147D">
      <w:pPr>
        <w:pStyle w:val="ab"/>
        <w:ind w:firstLine="221"/>
        <w:outlineLvl w:val="1"/>
        <w:rPr>
          <w:rFonts w:ascii="新宋体" w:eastAsia="新宋体" w:hAnsi="新宋体"/>
          <w:sz w:val="22"/>
          <w:szCs w:val="22"/>
        </w:rPr>
      </w:pPr>
      <w:r>
        <w:rPr>
          <w:rFonts w:ascii="新宋体" w:eastAsia="新宋体" w:hAnsi="新宋体" w:cs="新宋体" w:hint="eastAsia"/>
          <w:b/>
          <w:bCs/>
          <w:sz w:val="22"/>
          <w:szCs w:val="22"/>
        </w:rPr>
        <w:t>附件十三</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验收培训</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hint="eastAsia"/>
          <w:sz w:val="22"/>
          <w:szCs w:val="22"/>
        </w:rPr>
      </w:pPr>
      <w:r>
        <w:rPr>
          <w:rFonts w:ascii="新宋体" w:eastAsia="新宋体" w:hAnsi="新宋体" w:hint="eastAsia"/>
          <w:sz w:val="22"/>
          <w:szCs w:val="22"/>
        </w:rPr>
        <w:t>日   期：</w:t>
      </w:r>
    </w:p>
    <w:p w:rsidR="0098147D" w:rsidRDefault="0098147D">
      <w:pPr>
        <w:pStyle w:val="a0"/>
        <w:rPr>
          <w:rFonts w:hint="eastAsia"/>
        </w:rPr>
      </w:pPr>
    </w:p>
    <w:p w:rsidR="0098147D" w:rsidRDefault="0098147D">
      <w:pPr>
        <w:pStyle w:val="a0"/>
      </w:pPr>
    </w:p>
    <w:p w:rsidR="0098147D" w:rsidRDefault="0098147D">
      <w:pPr>
        <w:rPr>
          <w:rFonts w:ascii="新宋体" w:eastAsia="新宋体" w:hAnsi="新宋体"/>
          <w:bCs/>
          <w:sz w:val="22"/>
          <w:szCs w:val="22"/>
        </w:rPr>
      </w:pPr>
    </w:p>
    <w:p w:rsidR="0098147D" w:rsidRDefault="0098147D">
      <w:pPr>
        <w:pStyle w:val="a0"/>
        <w:rPr>
          <w:rFonts w:ascii="新宋体" w:eastAsia="新宋体" w:hAnsi="新宋体"/>
          <w:bCs/>
          <w:sz w:val="22"/>
          <w:szCs w:val="22"/>
        </w:rPr>
      </w:pPr>
    </w:p>
    <w:p w:rsidR="0098147D" w:rsidRDefault="0098147D">
      <w:pPr>
        <w:pStyle w:val="ab"/>
        <w:ind w:firstLine="221"/>
        <w:outlineLvl w:val="1"/>
        <w:rPr>
          <w:rFonts w:eastAsia="新宋体"/>
        </w:rPr>
      </w:pPr>
      <w:r>
        <w:rPr>
          <w:rFonts w:ascii="新宋体" w:eastAsia="新宋体" w:hAnsi="新宋体" w:cs="新宋体" w:hint="eastAsia"/>
          <w:b/>
          <w:bCs/>
          <w:sz w:val="22"/>
          <w:szCs w:val="22"/>
        </w:rPr>
        <w:t>附件十四</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质保期</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hint="eastAsia"/>
          <w:sz w:val="22"/>
          <w:szCs w:val="22"/>
        </w:rPr>
      </w:pPr>
      <w:r>
        <w:rPr>
          <w:rFonts w:ascii="新宋体" w:eastAsia="新宋体" w:hAnsi="新宋体" w:hint="eastAsia"/>
          <w:sz w:val="22"/>
          <w:szCs w:val="22"/>
        </w:rPr>
        <w:t>日   期：</w:t>
      </w: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hint="eastAsia"/>
        </w:rPr>
      </w:pPr>
    </w:p>
    <w:p w:rsidR="0098147D" w:rsidRDefault="0098147D">
      <w:pPr>
        <w:pStyle w:val="a0"/>
        <w:rPr>
          <w:rFonts w:ascii="新宋体" w:eastAsia="新宋体" w:hAnsi="新宋体" w:hint="eastAsia"/>
          <w:sz w:val="22"/>
          <w:szCs w:val="22"/>
        </w:rPr>
      </w:pPr>
    </w:p>
    <w:p w:rsidR="0098147D" w:rsidRDefault="0098147D">
      <w:pPr>
        <w:pStyle w:val="ab"/>
        <w:ind w:firstLine="221"/>
        <w:outlineLvl w:val="1"/>
        <w:rPr>
          <w:rFonts w:eastAsia="新宋体"/>
        </w:rPr>
      </w:pPr>
      <w:r>
        <w:rPr>
          <w:rFonts w:ascii="新宋体" w:eastAsia="新宋体" w:hAnsi="新宋体" w:cs="新宋体" w:hint="eastAsia"/>
          <w:b/>
          <w:bCs/>
          <w:sz w:val="22"/>
          <w:szCs w:val="22"/>
        </w:rPr>
        <w:t>附件十五</w:t>
      </w:r>
    </w:p>
    <w:p w:rsidR="0098147D" w:rsidRDefault="0098147D"/>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售后服务方案</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lastRenderedPageBreak/>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日   期：</w:t>
      </w:r>
    </w:p>
    <w:p w:rsidR="0098147D" w:rsidRDefault="0098147D"/>
    <w:p w:rsidR="0098147D" w:rsidRDefault="0098147D">
      <w:pPr>
        <w:pStyle w:val="a0"/>
      </w:pPr>
    </w:p>
    <w:p w:rsidR="0098147D" w:rsidRDefault="0098147D"/>
    <w:p w:rsidR="0098147D" w:rsidRDefault="0098147D"/>
    <w:p w:rsidR="0098147D" w:rsidRDefault="0098147D">
      <w:pPr>
        <w:pStyle w:val="ab"/>
        <w:ind w:firstLine="221"/>
        <w:outlineLvl w:val="1"/>
        <w:rPr>
          <w:rFonts w:eastAsia="新宋体"/>
        </w:rPr>
      </w:pPr>
      <w:r>
        <w:rPr>
          <w:rFonts w:ascii="新宋体" w:eastAsia="新宋体" w:hAnsi="新宋体" w:cs="新宋体" w:hint="eastAsia"/>
          <w:b/>
          <w:bCs/>
          <w:sz w:val="22"/>
          <w:szCs w:val="22"/>
        </w:rPr>
        <w:t>附件十六</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竞选产品市场占有率</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lastRenderedPageBreak/>
        <w:t>项目名称：                                   项目编号：</w:t>
      </w:r>
      <w:r>
        <w:rPr>
          <w:rFonts w:ascii="新宋体" w:eastAsia="新宋体" w:hAnsi="新宋体" w:hint="eastAsia"/>
        </w:rPr>
        <w:t xml:space="preserve"> </w:t>
      </w:r>
    </w:p>
    <w:p w:rsidR="0098147D" w:rsidRDefault="0098147D">
      <w:pPr>
        <w:rPr>
          <w:rFonts w:ascii="新宋体" w:eastAsia="新宋体" w:hAnsi="新宋体"/>
          <w:b/>
          <w:sz w:val="22"/>
        </w:rPr>
      </w:pPr>
      <w:r>
        <w:rPr>
          <w:rFonts w:ascii="新宋体" w:eastAsia="新宋体" w:hAnsi="新宋体" w:hint="eastAsia"/>
          <w:b/>
          <w:sz w:val="22"/>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982"/>
        <w:gridCol w:w="3327"/>
        <w:gridCol w:w="1251"/>
        <w:gridCol w:w="1256"/>
        <w:gridCol w:w="888"/>
      </w:tblGrid>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序号</w:t>
            </w: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用户名称</w:t>
            </w: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项目名称</w:t>
            </w: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业绩类型</w:t>
            </w: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联系方式</w:t>
            </w: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备注</w:t>
            </w: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r w:rsidR="0098147D">
        <w:trPr>
          <w:trHeight w:val="680"/>
          <w:jc w:val="center"/>
        </w:trPr>
        <w:tc>
          <w:tcPr>
            <w:tcW w:w="82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982"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3327"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1"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1256"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c>
          <w:tcPr>
            <w:tcW w:w="888" w:type="dxa"/>
            <w:vAlign w:val="center"/>
          </w:tcPr>
          <w:p w:rsidR="0098147D" w:rsidRDefault="0098147D">
            <w:pPr>
              <w:spacing w:line="380" w:lineRule="exact"/>
              <w:ind w:left="442" w:hangingChars="200" w:hanging="442"/>
              <w:jc w:val="center"/>
              <w:rPr>
                <w:rFonts w:ascii="新宋体" w:eastAsia="新宋体" w:hAnsi="新宋体"/>
                <w:b/>
                <w:bCs/>
                <w:sz w:val="22"/>
                <w:szCs w:val="22"/>
              </w:rPr>
            </w:pPr>
          </w:p>
        </w:tc>
      </w:tr>
    </w:tbl>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hint="eastAsia"/>
          <w:sz w:val="22"/>
          <w:szCs w:val="22"/>
        </w:rPr>
      </w:pPr>
      <w:r>
        <w:rPr>
          <w:rFonts w:ascii="新宋体" w:eastAsia="新宋体" w:hAnsi="新宋体" w:hint="eastAsia"/>
          <w:sz w:val="22"/>
          <w:szCs w:val="22"/>
        </w:rPr>
        <w:t>日   期：</w:t>
      </w: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rPr>
          <w:rFonts w:ascii="新宋体" w:eastAsia="新宋体" w:hAnsi="新宋体" w:hint="eastAsia"/>
          <w:sz w:val="22"/>
          <w:szCs w:val="22"/>
        </w:rPr>
      </w:pPr>
    </w:p>
    <w:p w:rsidR="0098147D" w:rsidRDefault="0098147D">
      <w:pPr>
        <w:pStyle w:val="a0"/>
        <w:rPr>
          <w:rFonts w:hint="eastAsia"/>
        </w:rPr>
      </w:pPr>
    </w:p>
    <w:p w:rsidR="0098147D" w:rsidRDefault="0098147D">
      <w:pPr>
        <w:rPr>
          <w:rFonts w:ascii="新宋体" w:eastAsia="新宋体" w:hAnsi="新宋体" w:hint="eastAsia"/>
          <w:sz w:val="22"/>
          <w:szCs w:val="22"/>
        </w:rPr>
      </w:pPr>
    </w:p>
    <w:p w:rsidR="0098147D" w:rsidRDefault="0098147D">
      <w:pPr>
        <w:pStyle w:val="a0"/>
        <w:rPr>
          <w:rFonts w:ascii="新宋体" w:eastAsia="新宋体" w:hAnsi="新宋体" w:hint="eastAsia"/>
          <w:sz w:val="22"/>
          <w:szCs w:val="22"/>
        </w:rPr>
      </w:pPr>
    </w:p>
    <w:p w:rsidR="0098147D" w:rsidRDefault="0098147D">
      <w:pPr>
        <w:pStyle w:val="ab"/>
        <w:ind w:firstLine="221"/>
        <w:outlineLvl w:val="1"/>
        <w:rPr>
          <w:rFonts w:eastAsia="新宋体"/>
        </w:rPr>
      </w:pPr>
      <w:r>
        <w:rPr>
          <w:rFonts w:ascii="新宋体" w:eastAsia="新宋体" w:hAnsi="新宋体" w:cs="新宋体" w:hint="eastAsia"/>
          <w:b/>
          <w:bCs/>
          <w:sz w:val="22"/>
          <w:szCs w:val="22"/>
        </w:rPr>
        <w:t>附件十七</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lastRenderedPageBreak/>
        <w:t>比选申请人提供的超出比选文件的优惠条件</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日   期：</w:t>
      </w:r>
    </w:p>
    <w:p w:rsidR="0098147D" w:rsidRDefault="0098147D">
      <w:pPr>
        <w:pStyle w:val="aff5"/>
      </w:pPr>
    </w:p>
    <w:p w:rsidR="0098147D" w:rsidRDefault="0098147D">
      <w:pPr>
        <w:spacing w:line="460" w:lineRule="exact"/>
        <w:ind w:firstLineChars="2000" w:firstLine="4400"/>
        <w:rPr>
          <w:rFonts w:ascii="新宋体" w:eastAsia="新宋体" w:hAnsi="新宋体"/>
          <w:sz w:val="22"/>
          <w:szCs w:val="22"/>
        </w:rPr>
      </w:pPr>
    </w:p>
    <w:p w:rsidR="0098147D" w:rsidRDefault="0098147D">
      <w:pPr>
        <w:pStyle w:val="ab"/>
        <w:ind w:firstLine="221"/>
        <w:outlineLvl w:val="1"/>
        <w:rPr>
          <w:rFonts w:eastAsia="新宋体"/>
        </w:rPr>
      </w:pPr>
      <w:r>
        <w:rPr>
          <w:rFonts w:ascii="新宋体" w:eastAsia="新宋体" w:hAnsi="新宋体" w:cs="新宋体" w:hint="eastAsia"/>
          <w:b/>
          <w:bCs/>
          <w:sz w:val="22"/>
          <w:szCs w:val="22"/>
        </w:rPr>
        <w:t>附件十八</w:t>
      </w:r>
    </w:p>
    <w:p w:rsidR="0098147D" w:rsidRDefault="0098147D">
      <w:pPr>
        <w:spacing w:line="400" w:lineRule="exact"/>
        <w:jc w:val="center"/>
        <w:outlineLvl w:val="2"/>
        <w:rPr>
          <w:rFonts w:ascii="新宋体" w:eastAsia="新宋体" w:hAnsi="新宋体" w:cs="新宋体" w:hint="eastAsia"/>
          <w:b/>
          <w:bCs/>
          <w:sz w:val="28"/>
          <w:szCs w:val="28"/>
        </w:rPr>
      </w:pPr>
      <w:r>
        <w:rPr>
          <w:rFonts w:ascii="新宋体" w:eastAsia="新宋体" w:hAnsi="新宋体" w:cs="新宋体" w:hint="eastAsia"/>
          <w:b/>
          <w:bCs/>
          <w:sz w:val="28"/>
          <w:szCs w:val="28"/>
        </w:rPr>
        <w:t>环境标志产品、节能产品评审</w:t>
      </w:r>
    </w:p>
    <w:p w:rsidR="0098147D" w:rsidRDefault="0098147D">
      <w:pPr>
        <w:autoSpaceDE w:val="0"/>
        <w:autoSpaceDN w:val="0"/>
        <w:ind w:right="893" w:firstLine="418"/>
        <w:textAlignment w:val="bottom"/>
        <w:rPr>
          <w:rFonts w:ascii="新宋体" w:eastAsia="新宋体" w:hAnsi="新宋体"/>
        </w:rPr>
      </w:pPr>
      <w:r>
        <w:rPr>
          <w:rFonts w:ascii="新宋体" w:eastAsia="新宋体" w:hAnsi="新宋体" w:hint="eastAsia"/>
          <w:b/>
          <w:sz w:val="22"/>
        </w:rPr>
        <w:lastRenderedPageBreak/>
        <w:t>项目名称：                                   项目编号：</w:t>
      </w:r>
      <w:r>
        <w:rPr>
          <w:rFonts w:ascii="新宋体" w:eastAsia="新宋体" w:hAnsi="新宋体"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5"/>
      </w:tblGrid>
      <w:tr w:rsidR="0098147D">
        <w:trPr>
          <w:trHeight w:val="10409"/>
          <w:jc w:val="center"/>
        </w:trPr>
        <w:tc>
          <w:tcPr>
            <w:tcW w:w="9685" w:type="dxa"/>
            <w:tcBorders>
              <w:bottom w:val="single" w:sz="4" w:space="0" w:color="auto"/>
            </w:tcBorders>
            <w:vAlign w:val="center"/>
          </w:tcPr>
          <w:p w:rsidR="0098147D" w:rsidRDefault="0098147D">
            <w:pPr>
              <w:pStyle w:val="affff8"/>
              <w:spacing w:after="0" w:line="460" w:lineRule="exact"/>
              <w:rPr>
                <w:rFonts w:ascii="新宋体" w:eastAsia="新宋体" w:hAnsi="新宋体"/>
              </w:rPr>
            </w:pPr>
          </w:p>
        </w:tc>
      </w:tr>
    </w:tbl>
    <w:p w:rsidR="0098147D" w:rsidRDefault="0098147D">
      <w:pPr>
        <w:rPr>
          <w:rFonts w:ascii="新宋体" w:eastAsia="新宋体" w:hAnsi="新宋体"/>
          <w:b/>
          <w:sz w:val="22"/>
        </w:rPr>
      </w:pPr>
      <w:r>
        <w:rPr>
          <w:rFonts w:ascii="新宋体" w:eastAsia="新宋体" w:hAnsi="新宋体" w:hint="eastAsia"/>
          <w:b/>
          <w:sz w:val="22"/>
        </w:rPr>
        <w:t xml:space="preserve">   </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比选申请人全称（盖章）：</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比选申请人代表（签字）：</w:t>
      </w:r>
    </w:p>
    <w:p w:rsidR="0098147D" w:rsidRDefault="0098147D">
      <w:pPr>
        <w:spacing w:line="460" w:lineRule="exact"/>
        <w:ind w:firstLineChars="2000" w:firstLine="4400"/>
        <w:rPr>
          <w:rFonts w:ascii="新宋体" w:eastAsia="新宋体" w:hAnsi="新宋体"/>
          <w:sz w:val="22"/>
          <w:szCs w:val="22"/>
        </w:rPr>
      </w:pPr>
      <w:r>
        <w:rPr>
          <w:rFonts w:ascii="新宋体" w:eastAsia="新宋体" w:hAnsi="新宋体" w:hint="eastAsia"/>
          <w:sz w:val="22"/>
          <w:szCs w:val="22"/>
        </w:rPr>
        <w:t>日   期：</w:t>
      </w: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jc w:val="center"/>
        <w:rPr>
          <w:rFonts w:ascii="新宋体" w:eastAsia="新宋体" w:hAnsi="新宋体" w:cs="新宋体" w:hint="eastAsia"/>
          <w:b/>
          <w:bCs/>
          <w:sz w:val="52"/>
          <w:szCs w:val="52"/>
        </w:rPr>
      </w:pPr>
    </w:p>
    <w:p w:rsidR="0098147D" w:rsidRDefault="0098147D">
      <w:pPr>
        <w:jc w:val="center"/>
        <w:rPr>
          <w:rFonts w:ascii="新宋体" w:eastAsia="新宋体" w:hAnsi="新宋体" w:cs="新宋体" w:hint="eastAsia"/>
          <w:b/>
          <w:bCs/>
          <w:sz w:val="52"/>
          <w:szCs w:val="52"/>
        </w:rPr>
      </w:pPr>
    </w:p>
    <w:p w:rsidR="0098147D" w:rsidRDefault="0098147D">
      <w:pPr>
        <w:jc w:val="center"/>
        <w:rPr>
          <w:rFonts w:ascii="新宋体" w:eastAsia="新宋体" w:hAnsi="新宋体" w:cs="新宋体" w:hint="eastAsia"/>
          <w:b/>
          <w:bCs/>
          <w:sz w:val="52"/>
          <w:szCs w:val="52"/>
        </w:rPr>
      </w:pPr>
    </w:p>
    <w:p w:rsidR="0098147D" w:rsidRDefault="0098147D">
      <w:pPr>
        <w:jc w:val="center"/>
        <w:rPr>
          <w:rFonts w:ascii="新宋体" w:eastAsia="新宋体" w:hAnsi="新宋体" w:cs="新宋体" w:hint="eastAsia"/>
          <w:b/>
          <w:bCs/>
          <w:sz w:val="52"/>
          <w:szCs w:val="52"/>
        </w:rPr>
      </w:pPr>
    </w:p>
    <w:p w:rsidR="0098147D" w:rsidRDefault="0098147D">
      <w:pPr>
        <w:pStyle w:val="a0"/>
        <w:rPr>
          <w:rFonts w:ascii="新宋体" w:eastAsia="新宋体" w:hAnsi="新宋体" w:cs="新宋体" w:hint="eastAsia"/>
          <w:b w:val="0"/>
          <w:bCs/>
          <w:sz w:val="52"/>
          <w:szCs w:val="52"/>
        </w:rPr>
      </w:pPr>
    </w:p>
    <w:p w:rsidR="0098147D" w:rsidRDefault="0098147D">
      <w:pPr>
        <w:rPr>
          <w:rFonts w:ascii="新宋体" w:eastAsia="新宋体" w:hAnsi="新宋体" w:cs="新宋体" w:hint="eastAsia"/>
          <w:b/>
          <w:bCs/>
          <w:sz w:val="52"/>
          <w:szCs w:val="52"/>
        </w:rPr>
      </w:pPr>
    </w:p>
    <w:p w:rsidR="0098147D" w:rsidRDefault="0098147D">
      <w:pPr>
        <w:pStyle w:val="a0"/>
        <w:rPr>
          <w:rFonts w:hint="eastAsia"/>
        </w:rPr>
      </w:pPr>
    </w:p>
    <w:p w:rsidR="0098147D" w:rsidRDefault="0098147D">
      <w:pPr>
        <w:pStyle w:val="a0"/>
        <w:rPr>
          <w:rFonts w:hint="eastAsia"/>
        </w:rPr>
      </w:pPr>
    </w:p>
    <w:p w:rsidR="0098147D" w:rsidRDefault="0098147D">
      <w:pPr>
        <w:jc w:val="center"/>
        <w:rPr>
          <w:rFonts w:ascii="新宋体" w:eastAsia="新宋体" w:hAnsi="新宋体" w:cs="新宋体" w:hint="eastAsia"/>
          <w:b/>
          <w:bCs/>
          <w:sz w:val="52"/>
          <w:szCs w:val="52"/>
        </w:rPr>
      </w:pPr>
    </w:p>
    <w:p w:rsidR="0098147D" w:rsidRDefault="0098147D">
      <w:pPr>
        <w:jc w:val="center"/>
        <w:rPr>
          <w:rFonts w:ascii="新宋体" w:eastAsia="新宋体" w:hAnsi="新宋体" w:cs="新宋体" w:hint="eastAsia"/>
          <w:b/>
          <w:bCs/>
          <w:sz w:val="52"/>
          <w:szCs w:val="52"/>
        </w:rPr>
      </w:pPr>
    </w:p>
    <w:p w:rsidR="0098147D" w:rsidRDefault="0098147D">
      <w:pPr>
        <w:jc w:val="center"/>
        <w:rPr>
          <w:rFonts w:ascii="新宋体" w:eastAsia="新宋体" w:hAnsi="新宋体" w:cs="新宋体" w:hint="eastAsia"/>
          <w:b/>
          <w:bCs/>
          <w:sz w:val="52"/>
          <w:szCs w:val="52"/>
        </w:rPr>
      </w:pPr>
    </w:p>
    <w:p w:rsidR="0098147D" w:rsidRDefault="0098147D">
      <w:pPr>
        <w:jc w:val="center"/>
        <w:outlineLvl w:val="0"/>
        <w:rPr>
          <w:rFonts w:ascii="新宋体" w:eastAsia="新宋体" w:hAnsi="新宋体" w:cs="新宋体" w:hint="eastAsia"/>
          <w:b/>
          <w:bCs/>
          <w:sz w:val="52"/>
          <w:szCs w:val="52"/>
        </w:rPr>
      </w:pPr>
      <w:r>
        <w:rPr>
          <w:rFonts w:ascii="新宋体" w:eastAsia="新宋体" w:hAnsi="新宋体" w:cs="新宋体" w:hint="eastAsia"/>
          <w:b/>
          <w:bCs/>
          <w:sz w:val="52"/>
          <w:szCs w:val="52"/>
        </w:rPr>
        <w:t>第二册</w:t>
      </w:r>
    </w:p>
    <w:p w:rsidR="0098147D" w:rsidRDefault="0098147D">
      <w:pPr>
        <w:jc w:val="center"/>
        <w:rPr>
          <w:rFonts w:ascii="新宋体" w:eastAsia="新宋体" w:hAnsi="新宋体" w:cs="新宋体" w:hint="eastAsia"/>
          <w:b/>
          <w:bCs/>
          <w:sz w:val="48"/>
        </w:rPr>
      </w:pPr>
    </w:p>
    <w:p w:rsidR="0098147D" w:rsidRDefault="0098147D">
      <w:pPr>
        <w:jc w:val="center"/>
        <w:outlineLvl w:val="1"/>
        <w:rPr>
          <w:rFonts w:ascii="新宋体" w:eastAsia="新宋体" w:hAnsi="新宋体" w:cs="新宋体" w:hint="eastAsia"/>
          <w:b/>
          <w:bCs/>
          <w:sz w:val="48"/>
        </w:rPr>
      </w:pPr>
      <w:r>
        <w:rPr>
          <w:rFonts w:ascii="新宋体" w:eastAsia="新宋体" w:hAnsi="新宋体" w:cs="新宋体" w:hint="eastAsia"/>
          <w:b/>
          <w:bCs/>
          <w:sz w:val="48"/>
        </w:rPr>
        <w:t>专 用 文 本</w:t>
      </w:r>
    </w:p>
    <w:p w:rsidR="0098147D" w:rsidRDefault="0098147D">
      <w:pPr>
        <w:jc w:val="center"/>
        <w:rPr>
          <w:rFonts w:ascii="新宋体" w:eastAsia="新宋体" w:hAnsi="新宋体" w:cs="新宋体" w:hint="eastAsia"/>
          <w:b/>
          <w:bCs/>
          <w:sz w:val="48"/>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spacing w:line="460" w:lineRule="exact"/>
        <w:jc w:val="center"/>
        <w:rPr>
          <w:rFonts w:ascii="新宋体" w:eastAsia="新宋体" w:hAnsi="新宋体" w:cs="新宋体" w:hint="eastAsia"/>
          <w:b/>
          <w:sz w:val="32"/>
          <w:szCs w:val="32"/>
        </w:rPr>
      </w:pPr>
    </w:p>
    <w:p w:rsidR="0098147D" w:rsidRDefault="0098147D">
      <w:pPr>
        <w:pStyle w:val="a0"/>
        <w:rPr>
          <w:rFonts w:ascii="新宋体" w:eastAsia="新宋体" w:hAnsi="新宋体" w:cs="新宋体" w:hint="eastAsia"/>
          <w:b w:val="0"/>
          <w:sz w:val="32"/>
        </w:rPr>
      </w:pPr>
    </w:p>
    <w:p w:rsidR="0098147D" w:rsidRDefault="0098147D">
      <w:pPr>
        <w:rPr>
          <w:rFonts w:ascii="新宋体" w:eastAsia="新宋体" w:hAnsi="新宋体" w:cs="新宋体" w:hint="eastAsia"/>
          <w:b/>
          <w:sz w:val="32"/>
        </w:rPr>
      </w:pPr>
    </w:p>
    <w:p w:rsidR="0098147D" w:rsidRDefault="0098147D">
      <w:pPr>
        <w:pStyle w:val="a0"/>
        <w:rPr>
          <w:rFonts w:ascii="新宋体" w:eastAsia="新宋体" w:hAnsi="新宋体" w:cs="新宋体" w:hint="eastAsia"/>
          <w:b w:val="0"/>
          <w:sz w:val="32"/>
        </w:rPr>
      </w:pPr>
    </w:p>
    <w:p w:rsidR="0098147D" w:rsidRDefault="0098147D">
      <w:pPr>
        <w:rPr>
          <w:rFonts w:hint="eastAsia"/>
        </w:rPr>
      </w:pPr>
    </w:p>
    <w:p w:rsidR="0098147D" w:rsidRDefault="0098147D">
      <w:pPr>
        <w:rPr>
          <w:rFonts w:ascii="新宋体" w:eastAsia="新宋体" w:hAnsi="新宋体" w:cs="新宋体" w:hint="eastAsia"/>
          <w:b/>
          <w:sz w:val="32"/>
        </w:rPr>
      </w:pPr>
    </w:p>
    <w:p w:rsidR="0098147D" w:rsidRDefault="0098147D">
      <w:pPr>
        <w:pStyle w:val="a0"/>
        <w:rPr>
          <w:rFonts w:hint="eastAsia"/>
        </w:rPr>
      </w:pPr>
    </w:p>
    <w:p w:rsidR="0098147D" w:rsidRDefault="0098147D">
      <w:pPr>
        <w:rPr>
          <w:rFonts w:hint="eastAsia"/>
        </w:rPr>
      </w:pPr>
    </w:p>
    <w:p w:rsidR="0098147D" w:rsidRDefault="0098147D">
      <w:pPr>
        <w:pStyle w:val="afd"/>
        <w:spacing w:line="460" w:lineRule="exact"/>
        <w:ind w:leftChars="206" w:left="433" w:firstLineChars="0" w:firstLine="0"/>
        <w:jc w:val="center"/>
        <w:outlineLvl w:val="0"/>
        <w:rPr>
          <w:rFonts w:ascii="新宋体" w:eastAsia="新宋体" w:hAnsi="新宋体" w:cs="新宋体" w:hint="eastAsia"/>
          <w:b/>
          <w:sz w:val="30"/>
        </w:rPr>
      </w:pPr>
      <w:r>
        <w:rPr>
          <w:rFonts w:ascii="新宋体" w:eastAsia="新宋体" w:hAnsi="新宋体" w:cs="新宋体" w:hint="eastAsia"/>
          <w:b/>
          <w:sz w:val="30"/>
        </w:rPr>
        <w:lastRenderedPageBreak/>
        <w:t xml:space="preserve">第四部分   </w:t>
      </w:r>
      <w:bookmarkStart w:id="4" w:name="_Toc221356895"/>
      <w:bookmarkStart w:id="5" w:name="_Toc221356958"/>
      <w:r>
        <w:rPr>
          <w:rFonts w:ascii="新宋体" w:eastAsia="新宋体" w:hAnsi="新宋体" w:hint="eastAsia"/>
          <w:b/>
          <w:sz w:val="30"/>
        </w:rPr>
        <w:t>项目技术规范和服务要求</w:t>
      </w:r>
    </w:p>
    <w:bookmarkEnd w:id="4"/>
    <w:bookmarkEnd w:id="5"/>
    <w:p w:rsidR="0098147D" w:rsidRDefault="0098147D">
      <w:pPr>
        <w:widowControl/>
        <w:spacing w:line="460" w:lineRule="exact"/>
        <w:ind w:firstLineChars="200" w:firstLine="442"/>
        <w:rPr>
          <w:rFonts w:ascii="新宋体" w:eastAsia="新宋体" w:hAnsi="新宋体" w:cs="新宋体"/>
          <w:b/>
          <w:sz w:val="22"/>
          <w:szCs w:val="22"/>
        </w:rPr>
      </w:pPr>
      <w:r>
        <w:rPr>
          <w:rFonts w:ascii="新宋体" w:eastAsia="新宋体" w:hAnsi="新宋体" w:cs="新宋体" w:hint="eastAsia"/>
          <w:b/>
          <w:sz w:val="22"/>
          <w:szCs w:val="22"/>
        </w:rPr>
        <w:t>本项目预算金额：人民币肆拾万元整（¥400000.00元），如比选申请人报价超过预算按无效标处理。</w:t>
      </w:r>
    </w:p>
    <w:p w:rsidR="0098147D" w:rsidRDefault="0098147D">
      <w:pPr>
        <w:widowControl/>
        <w:spacing w:line="460" w:lineRule="exact"/>
        <w:ind w:firstLineChars="200" w:firstLine="442"/>
        <w:outlineLvl w:val="1"/>
        <w:rPr>
          <w:rFonts w:ascii="新宋体" w:eastAsia="新宋体" w:hAnsi="新宋体" w:cs="新宋体"/>
          <w:b/>
          <w:sz w:val="22"/>
          <w:szCs w:val="22"/>
        </w:rPr>
      </w:pPr>
      <w:r>
        <w:rPr>
          <w:rFonts w:ascii="新宋体" w:eastAsia="新宋体" w:hAnsi="新宋体" w:cs="新宋体" w:hint="eastAsia"/>
          <w:b/>
          <w:sz w:val="22"/>
          <w:szCs w:val="22"/>
        </w:rPr>
        <w:t>一、技术要求</w:t>
      </w:r>
    </w:p>
    <w:p w:rsidR="0098147D" w:rsidRDefault="0098147D">
      <w:pPr>
        <w:widowControl/>
        <w:spacing w:line="360" w:lineRule="auto"/>
        <w:ind w:firstLineChars="200" w:firstLine="440"/>
        <w:rPr>
          <w:rFonts w:ascii="新宋体" w:eastAsia="新宋体" w:hAnsi="新宋体" w:cs="新宋体"/>
          <w:sz w:val="22"/>
          <w:szCs w:val="22"/>
        </w:rPr>
      </w:pPr>
      <w:r>
        <w:rPr>
          <w:rFonts w:ascii="新宋体" w:eastAsia="新宋体" w:hAnsi="新宋体" w:cs="新宋体" w:hint="eastAsia"/>
          <w:sz w:val="22"/>
          <w:szCs w:val="22"/>
        </w:rPr>
        <w:t>1.车辆符合《QC∕T 457-2013 救护车》、《</w:t>
      </w:r>
      <w:r>
        <w:rPr>
          <w:rFonts w:ascii="新宋体" w:eastAsia="新宋体" w:hAnsi="新宋体" w:cs="新宋体"/>
          <w:sz w:val="22"/>
          <w:szCs w:val="22"/>
        </w:rPr>
        <w:t>WS/T 292-2008救护车</w:t>
      </w:r>
      <w:r>
        <w:rPr>
          <w:rFonts w:ascii="新宋体" w:eastAsia="新宋体" w:hAnsi="新宋体" w:cs="新宋体" w:hint="eastAsia"/>
          <w:sz w:val="22"/>
          <w:szCs w:val="22"/>
        </w:rPr>
        <w:t>》行业标准, 必须符合国家环境保护部国六环保要求，符合当地上牌要求。</w:t>
      </w:r>
    </w:p>
    <w:p w:rsidR="0098147D" w:rsidRDefault="0098147D">
      <w:pPr>
        <w:pStyle w:val="a0"/>
        <w:spacing w:line="360" w:lineRule="auto"/>
        <w:rPr>
          <w:rFonts w:ascii="新宋体" w:eastAsia="新宋体" w:hAnsi="新宋体" w:cs="新宋体"/>
          <w:b w:val="0"/>
          <w:kern w:val="2"/>
          <w:sz w:val="22"/>
          <w:szCs w:val="22"/>
        </w:rPr>
      </w:pPr>
      <w:r>
        <w:rPr>
          <w:rFonts w:ascii="新宋体" w:eastAsia="新宋体" w:hAnsi="新宋体" w:cs="新宋体" w:hint="eastAsia"/>
          <w:b w:val="0"/>
          <w:kern w:val="2"/>
          <w:sz w:val="22"/>
          <w:szCs w:val="22"/>
        </w:rPr>
        <w:t>2. 供应商需具备汽车经营资格，可以开据机动车销售统一发票，如配套产品含医疗器械，应具有《医疗器械生产许可证》或《医疗器械经营许可证》。</w:t>
      </w:r>
    </w:p>
    <w:p w:rsidR="0098147D" w:rsidRDefault="0098147D">
      <w:pPr>
        <w:pStyle w:val="a0"/>
        <w:spacing w:line="360" w:lineRule="auto"/>
        <w:rPr>
          <w:rFonts w:ascii="新宋体" w:eastAsia="新宋体" w:hAnsi="新宋体" w:cs="新宋体"/>
          <w:b w:val="0"/>
          <w:kern w:val="2"/>
          <w:sz w:val="22"/>
          <w:szCs w:val="22"/>
        </w:rPr>
      </w:pPr>
      <w:r>
        <w:rPr>
          <w:rFonts w:ascii="新宋体" w:eastAsia="新宋体" w:hAnsi="新宋体" w:cs="新宋体" w:hint="eastAsia"/>
          <w:b w:val="0"/>
          <w:kern w:val="2"/>
          <w:sz w:val="22"/>
          <w:szCs w:val="22"/>
        </w:rPr>
        <w:t>3.比选申请人所投车辆须为国家发改委或工信部发布的《车辆生产企业及产品公告》中列明的“救护车”车型,提供国家发改委或工信部公布的详细数据资料。</w:t>
      </w:r>
      <w:r>
        <w:rPr>
          <w:rFonts w:ascii="新宋体" w:eastAsia="新宋体" w:hAnsi="新宋体" w:cs="新宋体" w:hint="eastAsia"/>
          <w:b w:val="0"/>
          <w:sz w:val="22"/>
          <w:szCs w:val="22"/>
        </w:rPr>
        <w:t>成交后须提供用户所在地上牌所需的全部资料。</w:t>
      </w:r>
    </w:p>
    <w:p w:rsidR="0098147D" w:rsidRDefault="0098147D">
      <w:pPr>
        <w:spacing w:line="360" w:lineRule="auto"/>
        <w:rPr>
          <w:rFonts w:ascii="新宋体" w:eastAsia="新宋体" w:hAnsi="新宋体" w:cs="新宋体"/>
          <w:sz w:val="22"/>
          <w:szCs w:val="22"/>
        </w:rPr>
      </w:pPr>
      <w:r>
        <w:rPr>
          <w:rFonts w:hint="eastAsia"/>
        </w:rPr>
        <w:tab/>
      </w:r>
      <w:r>
        <w:rPr>
          <w:rFonts w:ascii="新宋体" w:eastAsia="新宋体" w:hAnsi="新宋体" w:cs="新宋体"/>
          <w:sz w:val="22"/>
          <w:szCs w:val="22"/>
        </w:rPr>
        <w:t>4</w:t>
      </w:r>
      <w:r>
        <w:rPr>
          <w:rFonts w:ascii="新宋体" w:eastAsia="新宋体" w:hAnsi="新宋体" w:cs="新宋体" w:hint="eastAsia"/>
          <w:sz w:val="22"/>
          <w:szCs w:val="22"/>
        </w:rPr>
        <w:t>.详细技术要求：</w:t>
      </w:r>
      <w:r>
        <w:rPr>
          <w:rFonts w:ascii="新宋体" w:eastAsia="新宋体" w:hAnsi="新宋体" w:cs="新宋体" w:hint="eastAsia"/>
          <w:b/>
          <w:sz w:val="22"/>
          <w:szCs w:val="22"/>
        </w:rPr>
        <w:t>见参数偏离表</w:t>
      </w:r>
    </w:p>
    <w:tbl>
      <w:tblPr>
        <w:tblW w:w="89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965"/>
      </w:tblGrid>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w:t>
            </w:r>
          </w:p>
        </w:tc>
        <w:tc>
          <w:tcPr>
            <w:tcW w:w="7965" w:type="dxa"/>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整车基本要求</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1.1</w:t>
            </w:r>
          </w:p>
        </w:tc>
        <w:tc>
          <w:tcPr>
            <w:tcW w:w="7965" w:type="dxa"/>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投标车型主要功能为转运、救治和监护病人的专用救护车，基础车型满足操控性能好、动力强等要求，适合院前急救的需要。</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1.2</w:t>
            </w:r>
          </w:p>
        </w:tc>
        <w:tc>
          <w:tcPr>
            <w:tcW w:w="7965" w:type="dxa"/>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应能适应国内各种自然条件，适应户外长时期作业的需求。应能适应气温－35摄氏度到50摄氏度之间，相对湿度小于等于80%（自然环境）。</w:t>
            </w:r>
          </w:p>
        </w:tc>
      </w:tr>
      <w:tr w:rsidR="0098147D">
        <w:trPr>
          <w:trHeight w:val="20"/>
          <w:jc w:val="center"/>
        </w:trPr>
        <w:tc>
          <w:tcPr>
            <w:tcW w:w="986" w:type="dxa"/>
            <w:noWrap/>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1.3</w:t>
            </w:r>
          </w:p>
        </w:tc>
        <w:tc>
          <w:tcPr>
            <w:tcW w:w="7965" w:type="dxa"/>
            <w:noWrap/>
          </w:tcPr>
          <w:p w:rsidR="0098147D" w:rsidRDefault="0098147D">
            <w:pPr>
              <w:spacing w:line="460" w:lineRule="exact"/>
              <w:jc w:val="left"/>
              <w:rPr>
                <w:rFonts w:ascii="新宋体" w:eastAsia="新宋体" w:hAnsi="新宋体" w:cs="新宋体" w:hint="eastAsia"/>
                <w:bCs/>
                <w:sz w:val="22"/>
                <w:szCs w:val="22"/>
              </w:rPr>
            </w:pPr>
            <w:r>
              <w:rPr>
                <w:rFonts w:ascii="新宋体" w:eastAsia="新宋体" w:hAnsi="新宋体" w:cs="新宋体" w:hint="eastAsia"/>
                <w:bCs/>
                <w:sz w:val="22"/>
                <w:szCs w:val="22"/>
              </w:rPr>
              <w:t>投标车型应具备国家发改委目录公告，能在比选人所在地公安交通管理部门办理特种车上牌照手续。</w:t>
            </w:r>
          </w:p>
        </w:tc>
      </w:tr>
      <w:tr w:rsidR="0098147D">
        <w:trPr>
          <w:trHeight w:val="20"/>
          <w:jc w:val="center"/>
        </w:trPr>
        <w:tc>
          <w:tcPr>
            <w:tcW w:w="986" w:type="dxa"/>
            <w:noWrap/>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w:t>
            </w:r>
          </w:p>
        </w:tc>
        <w:tc>
          <w:tcPr>
            <w:tcW w:w="7965" w:type="dxa"/>
            <w:noWrap/>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车辆技术要求</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w:t>
            </w:r>
          </w:p>
        </w:tc>
        <w:tc>
          <w:tcPr>
            <w:tcW w:w="7965" w:type="dxa"/>
            <w:noWrap/>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发动机：汽油或柴油</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w:t>
            </w:r>
          </w:p>
        </w:tc>
        <w:tc>
          <w:tcPr>
            <w:tcW w:w="7965" w:type="dxa"/>
            <w:noWrap/>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变速箱：等于或优于6速手动</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2.3</w:t>
            </w:r>
          </w:p>
        </w:tc>
        <w:tc>
          <w:tcPr>
            <w:tcW w:w="7965" w:type="dxa"/>
            <w:noWrap/>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整车尺寸：≤5800×2100×2800(长×宽×高)cm</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2.4</w:t>
            </w:r>
          </w:p>
        </w:tc>
        <w:tc>
          <w:tcPr>
            <w:tcW w:w="7965" w:type="dxa"/>
            <w:noWrap/>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舱内尺寸：≥3200 ×1700 × 1800(长×宽×高) cm</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*2.5</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轴距(mm)：≥3700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2.6</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额定乘员数：6-8人</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2.7</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总质量：≥3700Kg</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2.8</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整备质量：≤2800Kg</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2.9</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最小离地间隙(mm)：≥160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2.10</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油箱容积(L)：≥80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*2.11</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发动机排量(mL)：≤2400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lastRenderedPageBreak/>
              <w:t>2.12</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额定功率kw(hp)/rpm: ≥100 /3750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2.13</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最大扭矩Nm/rpm:≥350 /2000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2.14</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最高车速（km）：≥140</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2.15</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90km/h等速油耗 (L/100km):≤12</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2.16</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悬架系统(前/后)：麦弗逊式独立悬架/钢板弹簧非独立悬挂 </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2.17</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制动系统：前盘后盘，ABS+EBD</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2.18</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轮胎规格：215/75 R16</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2.19</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医疗舱右侧侧拉门处</w:t>
            </w:r>
            <w:r>
              <w:rPr>
                <w:rFonts w:ascii="新宋体" w:eastAsia="新宋体" w:hAnsi="新宋体" w:cs="新宋体" w:hint="eastAsia"/>
                <w:bCs/>
                <w:kern w:val="0"/>
                <w:sz w:val="22"/>
                <w:szCs w:val="22"/>
              </w:rPr>
              <w:t>应</w:t>
            </w:r>
            <w:r>
              <w:rPr>
                <w:rFonts w:ascii="新宋体" w:eastAsia="新宋体" w:hAnsi="新宋体" w:cs="新宋体" w:hint="eastAsia"/>
                <w:bCs/>
                <w:sz w:val="22"/>
                <w:szCs w:val="22"/>
              </w:rPr>
              <w:t>安装伸缩上车踏板。</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2.20</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kern w:val="0"/>
                <w:sz w:val="22"/>
                <w:szCs w:val="22"/>
              </w:rPr>
              <w:t>医疗舱右侧侧拉门应</w:t>
            </w:r>
            <w:r>
              <w:rPr>
                <w:rFonts w:ascii="新宋体" w:eastAsia="新宋体" w:hAnsi="新宋体" w:cs="新宋体" w:hint="eastAsia"/>
                <w:bCs/>
                <w:sz w:val="22"/>
                <w:szCs w:val="22"/>
              </w:rPr>
              <w:t>为大开度侧拉门。</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2.21</w:t>
            </w:r>
          </w:p>
        </w:tc>
        <w:tc>
          <w:tcPr>
            <w:tcW w:w="7965" w:type="dxa"/>
            <w:vAlign w:val="center"/>
          </w:tcPr>
          <w:p w:rsidR="0098147D" w:rsidRDefault="0098147D">
            <w:pPr>
              <w:spacing w:line="460" w:lineRule="exact"/>
              <w:rPr>
                <w:rFonts w:ascii="新宋体" w:eastAsia="新宋体" w:hAnsi="新宋体" w:cs="新宋体" w:hint="eastAsia"/>
                <w:bCs/>
                <w:kern w:val="0"/>
                <w:sz w:val="22"/>
                <w:szCs w:val="22"/>
              </w:rPr>
            </w:pPr>
            <w:r>
              <w:rPr>
                <w:rFonts w:ascii="新宋体" w:eastAsia="新宋体" w:hAnsi="新宋体" w:cs="新宋体" w:hint="eastAsia"/>
                <w:bCs/>
                <w:kern w:val="0"/>
                <w:sz w:val="22"/>
                <w:szCs w:val="22"/>
              </w:rPr>
              <w:t>医疗舱左侧应为玻璃窗；医疗舱右侧侧拉门上应为可开启式玻璃窗。</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2.22</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其他配置：发动机防盗、遥控钥匙、前雾灯、行车电脑、高度可调节座椅、隔热玻璃、铝合金轮毂、前后驻车雷达、倒车影像。</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2.23</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空调系统：前后独立空调，前后独立暖风系统。</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2.24</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空调制热要求：在环境温度-20摄氏度时，启动加热系统后在15分钟内使车内温度至少达到10摄氏度以上。</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2.25</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空调制冷要求：在环境温度40摄氏度时，启动制冷系统后在15分钟内使车内温度至少低于环境温度7摄氏度以上。</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配置和技术要求：</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医疗舱布局</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3.1.1</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医疗舱内饰安装必须与救护车车身结构件或连接件牢固连接，并应形成具有良好密封性和保温性。</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*3.1.2</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药品器械柜、中隔墙、氧气瓶柜、柜式座椅、集成内顶应全部</w:t>
            </w:r>
            <w:r>
              <w:rPr>
                <w:rFonts w:ascii="新宋体" w:eastAsia="新宋体" w:hAnsi="新宋体" w:cs="新宋体" w:hint="eastAsia"/>
                <w:bCs/>
                <w:kern w:val="0"/>
                <w:sz w:val="22"/>
                <w:szCs w:val="22"/>
              </w:rPr>
              <w:t>采用ABS复合材料模具</w:t>
            </w:r>
            <w:r>
              <w:rPr>
                <w:rFonts w:ascii="新宋体" w:eastAsia="新宋体" w:hAnsi="新宋体" w:cs="新宋体" w:hint="eastAsia"/>
                <w:bCs/>
                <w:sz w:val="22"/>
                <w:szCs w:val="22"/>
              </w:rPr>
              <w:t>一次</w:t>
            </w:r>
            <w:r>
              <w:rPr>
                <w:rFonts w:ascii="新宋体" w:eastAsia="新宋体" w:hAnsi="新宋体" w:cs="新宋体" w:hint="eastAsia"/>
                <w:bCs/>
                <w:kern w:val="0"/>
                <w:sz w:val="22"/>
                <w:szCs w:val="22"/>
              </w:rPr>
              <w:t>成型工艺</w:t>
            </w:r>
            <w:r>
              <w:rPr>
                <w:rFonts w:ascii="新宋体" w:eastAsia="新宋体" w:hAnsi="新宋体" w:cs="新宋体" w:hint="eastAsia"/>
                <w:bCs/>
                <w:sz w:val="22"/>
                <w:szCs w:val="22"/>
              </w:rPr>
              <w:t>。内饰件应无尖锐突出形状，周边应修光，连接应平滑。</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3.1.3</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 xml:space="preserve">前部带移窗中隔墙，前部负压系统柜， </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3.1.4</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中隔墙应采用ABS复合材料模具一次成型工艺，并配有可开启移动式透明推窗，推窗玻璃带有锁定装置，中隔墙安装位置应不影响车辆维修。</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3.1.5</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配置操作柜，位于医疗舱中隔墙后部，整体采用高分子板材制作，可放置急救箱等其他医疗用品。</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3.1.6</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kern w:val="0"/>
                <w:sz w:val="22"/>
                <w:szCs w:val="22"/>
              </w:rPr>
              <w:t>配置护士椅，位于担架前部操作柜上，可折叠收起，配有安全带，座垫乘坐舒适，方便清洗。</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lastRenderedPageBreak/>
              <w:t>3.1.7</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配置医生椅，位于医疗舱右侧柜式床前方，医生椅的固定应符合GB15083汽车座椅、座椅固定装置及3头枕强度要求。医生椅座垫、靠背应采用模具一次成型工艺，表面不应有拼接线缝，并便于冲洗消毒。</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3.1.8</w:t>
            </w:r>
          </w:p>
        </w:tc>
        <w:tc>
          <w:tcPr>
            <w:tcW w:w="7965" w:type="dxa"/>
            <w:vAlign w:val="center"/>
          </w:tcPr>
          <w:p w:rsidR="0098147D" w:rsidRDefault="0098147D">
            <w:pPr>
              <w:snapToGrid w:val="0"/>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集成内顶，</w:t>
            </w:r>
            <w:r>
              <w:rPr>
                <w:rFonts w:ascii="新宋体" w:eastAsia="新宋体" w:hAnsi="新宋体" w:cs="新宋体" w:hint="eastAsia"/>
                <w:bCs/>
                <w:kern w:val="0"/>
                <w:sz w:val="22"/>
                <w:szCs w:val="22"/>
              </w:rPr>
              <w:t>采用ABS复合材料模具</w:t>
            </w:r>
            <w:r>
              <w:rPr>
                <w:rFonts w:ascii="新宋体" w:eastAsia="新宋体" w:hAnsi="新宋体" w:cs="新宋体" w:hint="eastAsia"/>
                <w:bCs/>
                <w:sz w:val="22"/>
                <w:szCs w:val="22"/>
              </w:rPr>
              <w:t>一次</w:t>
            </w:r>
            <w:r>
              <w:rPr>
                <w:rFonts w:ascii="新宋体" w:eastAsia="新宋体" w:hAnsi="新宋体" w:cs="新宋体" w:hint="eastAsia"/>
                <w:bCs/>
                <w:kern w:val="0"/>
                <w:sz w:val="22"/>
                <w:szCs w:val="22"/>
              </w:rPr>
              <w:t>成型工艺</w:t>
            </w:r>
            <w:r>
              <w:rPr>
                <w:rFonts w:ascii="新宋体" w:eastAsia="新宋体" w:hAnsi="新宋体" w:cs="新宋体" w:hint="eastAsia"/>
                <w:bCs/>
                <w:sz w:val="22"/>
                <w:szCs w:val="22"/>
              </w:rPr>
              <w:t>，根据实际操作要求内顶应集成照明、储物、杀菌、输液、安全扶手等功能。</w:t>
            </w:r>
          </w:p>
        </w:tc>
      </w:tr>
      <w:tr w:rsidR="0098147D">
        <w:trPr>
          <w:trHeight w:val="20"/>
          <w:jc w:val="center"/>
        </w:trPr>
        <w:tc>
          <w:tcPr>
            <w:tcW w:w="986" w:type="dxa"/>
            <w:vAlign w:val="center"/>
          </w:tcPr>
          <w:p w:rsidR="0098147D" w:rsidRDefault="00CC2B11" w:rsidP="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.1.9</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左侧氧气瓶柜，医疗器械柜，顶棚左侧和右侧有吊柜，柜体采用ABS复合材料模具成型；</w:t>
            </w:r>
          </w:p>
        </w:tc>
      </w:tr>
      <w:tr w:rsidR="0098147D">
        <w:trPr>
          <w:trHeight w:val="20"/>
          <w:jc w:val="center"/>
        </w:trPr>
        <w:tc>
          <w:tcPr>
            <w:tcW w:w="986" w:type="dxa"/>
            <w:vAlign w:val="center"/>
          </w:tcPr>
          <w:p w:rsidR="0098147D" w:rsidRDefault="00CC2B11" w:rsidP="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.1.10</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右侧柜式床，配三点式安全带；</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地板：环保耐腐层压板，医疗专用塑胶地革板，具有阻燃、防滑、防毒、易清洗、耐磨等优点。</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3.3</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外观彩条根据用户需求制定。采用知名品牌反光贴。</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3.4</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配置自动上车担架、担架平台，铲式担架、软担架。</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3.5</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上车担架技术要求：具备安全带锁扣（耐磨，拔插10000次以上）；具备安全带卷缩器：拉出长度大于1米能自动回缩，锁紧；具备安全带报警器：当患者躺上担架10秒钟内未系好安全带，报警装置会发出语音报警。</w:t>
            </w:r>
          </w:p>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报警器内置锂电池，有完善的充电电路标准的USB充电端口，可以利用外部电源对锂电池充电。</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3.6</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配置铝合金10L氧气瓶(含高压减压阀)2个;氧气瓶固定支架采用橡胶卡箍制造，取用方便并带有减震功能。</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3.7</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配置隐藏式供氧管路，集中供氧，预留呼吸机用接口。</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3.8</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配置隐藏式下排风，带初级过滤装置，车厢内换气次数可达20次每小时</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3.9</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配置内嵌式紫外线消毒灯:(灯丝采用高寿命冷阴极,杀菌有效空间可达12m³，可选配定时功能，使用寿命可达10000小时)</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3.10</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药品器械柜，可分别放置一次性耗材、注射用品、外伤包扎用品、隔离防护用品、插管箱、按压泵、软担架、呼吸机、心电图机、除颤仪等急救药械。需采用高分子板材制作，不吸水，易清洁，边角均采用圆角过渡，封边及接口处不可有触手感。药品器械柜的布置要便于医护人员的操作。</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3.11</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配置器械平台，质保期内提供设备固定支架免费安装服务</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3.12</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配置柜式床，柜式床采用ABS复合材料模具一次性成型工艺。可坐二人（带安全带），坐垫下方两侧空间可作工具箱。座椅的坐垫、靠背应采用模具一次成型工艺，表面不应有拼接线缝，而且便于清洗消毒。</w:t>
            </w:r>
          </w:p>
        </w:tc>
      </w:tr>
      <w:tr w:rsidR="0098147D">
        <w:trPr>
          <w:trHeight w:val="20"/>
          <w:jc w:val="center"/>
        </w:trPr>
        <w:tc>
          <w:tcPr>
            <w:tcW w:w="986" w:type="dxa"/>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lastRenderedPageBreak/>
              <w:t>3.13</w:t>
            </w:r>
          </w:p>
        </w:tc>
        <w:tc>
          <w:tcPr>
            <w:tcW w:w="7965" w:type="dxa"/>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配置警示系统：</w:t>
            </w:r>
          </w:p>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1、LED警灯。</w:t>
            </w:r>
          </w:p>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2、100W警报器(为急救车辆设计，手柄操作，输出功率≥100w)</w:t>
            </w:r>
            <w:r>
              <w:rPr>
                <w:rFonts w:ascii="新宋体" w:eastAsia="新宋体" w:hAnsi="新宋体" w:cs="新宋体" w:hint="eastAsia"/>
                <w:bCs/>
                <w:sz w:val="22"/>
                <w:szCs w:val="22"/>
              </w:rPr>
              <w:br/>
              <w:t>3、车尾二侧蓝色LED长方形警灯2只，白色LED警灯2只，车尾蓝色LED警灯2只</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3.14</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配置手持式喊话器，前后对讲，双向控制。</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3.15</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配置便携式斯曼峰吸引器1台。</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3.16</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配置照明系统：长方形照明灯≥4只、箱内医用射灯≥2只、后照灯≥1个（LED射灯，有效距离≥10米）、夜间外部照明系统（车体两侧，便于夜间工作）</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*3.17</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控制电路：采用集成电路控制系统，高清晰液晶屏显示，防水薄膜开关操作，且电瓶电量、工作灯状态、排风状态、吸引器状态等相关用电设备的工作状态能够在液晶屏上显示，工作人员能够直观的掌握用电设备的工作状态和及时发现故障。</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3.18</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附加电瓶：为专用电瓶，容量≥65AH，在驻车时可供医疗器械使用。电瓶安装在方便检修的位置。蓄电池安装及其所有连接防止任何情况下发生短路的可能。在车辆熄火后，附加电瓶和启动电瓶自动断开。车辆启动时自动连接，以保证救护车的正常启动和附加电设备的用电需要。</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3.19</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逆变器：①、为智能逆变/充电一体机，12V输入，输出为220V、600W纯正弦波电源。②、用电安全：220V供电线路要有断电保护和接地保护，要求符合交流工频三级移动电站的要求。</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3.20</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供电要求：在车辆启动状态下，可实现24小时不间断供电，可输出220V， 600W纯正弦波电源可供医疗设备使用，并在相应的位置安置12V电源插座两只、220V电源插座四只。在总开关关闭后所有用电器应与主、副电瓶断开，防止漏电，以保证蓄电池保存充足电力。</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3.21</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安全保护: 每个分电路设有相应规范的过载保护装置，以确保医疗救护设备的电器正常使用。</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3.22</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配置备份控制电路：在主控制系统在故障状态下，有相应的手动备份控制系统，确保在故障状态下，仍能使用医疗舱内电器设施。</w:t>
            </w:r>
          </w:p>
        </w:tc>
      </w:tr>
      <w:tr w:rsidR="0098147D">
        <w:trPr>
          <w:trHeight w:val="20"/>
          <w:jc w:val="center"/>
        </w:trPr>
        <w:tc>
          <w:tcPr>
            <w:tcW w:w="986" w:type="auto"/>
            <w:vAlign w:val="center"/>
          </w:tcPr>
          <w:p w:rsidR="0098147D" w:rsidRDefault="0098147D">
            <w:pPr>
              <w:spacing w:line="460" w:lineRule="exact"/>
              <w:jc w:val="center"/>
              <w:rPr>
                <w:rFonts w:ascii="新宋体" w:eastAsia="新宋体" w:hAnsi="新宋体" w:cs="新宋体" w:hint="eastAsia"/>
                <w:bCs/>
                <w:sz w:val="22"/>
                <w:szCs w:val="22"/>
              </w:rPr>
            </w:pPr>
            <w:r>
              <w:rPr>
                <w:rFonts w:ascii="新宋体" w:eastAsia="新宋体" w:hAnsi="新宋体" w:cs="新宋体" w:hint="eastAsia"/>
                <w:bCs/>
                <w:sz w:val="22"/>
                <w:szCs w:val="22"/>
              </w:rPr>
              <w:t>3.23</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驾驶室配电：驾驶舱预留保险盒及连接端口（由电源经由保险盒至用电器连接端口），以便于加装GPS、行车记录仪、计价器等设备，保证车辆电路系统及外接用电器安全。</w:t>
            </w:r>
          </w:p>
        </w:tc>
      </w:tr>
      <w:tr w:rsidR="0098147D">
        <w:trPr>
          <w:trHeight w:val="20"/>
          <w:jc w:val="center"/>
        </w:trPr>
        <w:tc>
          <w:tcPr>
            <w:tcW w:w="986" w:type="auto"/>
            <w:vAlign w:val="center"/>
          </w:tcPr>
          <w:p w:rsidR="0098147D" w:rsidRDefault="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.24</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配置外接充电接口：配备内置大功率充电设备，可提供对蓄电池的充电，同时也</w:t>
            </w:r>
            <w:r>
              <w:rPr>
                <w:rFonts w:ascii="新宋体" w:eastAsia="新宋体" w:hAnsi="新宋体" w:cs="新宋体" w:hint="eastAsia"/>
                <w:bCs/>
                <w:sz w:val="22"/>
                <w:szCs w:val="22"/>
              </w:rPr>
              <w:lastRenderedPageBreak/>
              <w:t>可提供电力供车载医疗设备充电，需配备防水外接充电接口，外接充电线缆长度10M。</w:t>
            </w:r>
          </w:p>
        </w:tc>
      </w:tr>
      <w:tr w:rsidR="0098147D">
        <w:trPr>
          <w:trHeight w:val="20"/>
          <w:jc w:val="center"/>
        </w:trPr>
        <w:tc>
          <w:tcPr>
            <w:tcW w:w="986" w:type="auto"/>
            <w:vAlign w:val="center"/>
          </w:tcPr>
          <w:p w:rsidR="0098147D" w:rsidRDefault="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lastRenderedPageBreak/>
              <w:t>3</w:t>
            </w:r>
            <w:r w:rsidR="0098147D">
              <w:rPr>
                <w:rFonts w:ascii="新宋体" w:eastAsia="新宋体" w:hAnsi="新宋体" w:cs="新宋体" w:hint="eastAsia"/>
                <w:bCs/>
                <w:sz w:val="22"/>
                <w:szCs w:val="22"/>
              </w:rPr>
              <w:t>.25</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配置车载DC220V供电系统，逆变输出电压：220VAC±3%，逆变输出频率：50HZ±2%，220V插座≥4只(有防尘翻盖)，DC12V插座≥2只(有防尘翻盖)，USB充电口≥2只</w:t>
            </w:r>
          </w:p>
        </w:tc>
      </w:tr>
      <w:tr w:rsidR="0098147D">
        <w:trPr>
          <w:trHeight w:val="20"/>
          <w:jc w:val="center"/>
        </w:trPr>
        <w:tc>
          <w:tcPr>
            <w:tcW w:w="986" w:type="auto"/>
            <w:vAlign w:val="center"/>
          </w:tcPr>
          <w:p w:rsidR="0098147D" w:rsidRDefault="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.26</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配置滑轨式输液架，负重≥5KG</w:t>
            </w:r>
          </w:p>
        </w:tc>
      </w:tr>
      <w:tr w:rsidR="0098147D">
        <w:trPr>
          <w:trHeight w:val="20"/>
          <w:jc w:val="center"/>
        </w:trPr>
        <w:tc>
          <w:tcPr>
            <w:tcW w:w="986" w:type="auto"/>
            <w:vAlign w:val="center"/>
          </w:tcPr>
          <w:p w:rsidR="0098147D" w:rsidRDefault="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.27</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驾驶室和医疗仓均预留通讯系统的电源接线柱和安装监控设备、GPS天线的空线孔。</w:t>
            </w:r>
          </w:p>
        </w:tc>
      </w:tr>
      <w:tr w:rsidR="0098147D">
        <w:trPr>
          <w:trHeight w:val="20"/>
          <w:jc w:val="center"/>
        </w:trPr>
        <w:tc>
          <w:tcPr>
            <w:tcW w:w="986" w:type="auto"/>
            <w:vAlign w:val="center"/>
          </w:tcPr>
          <w:p w:rsidR="0098147D" w:rsidRDefault="00CC2B11">
            <w:pPr>
              <w:spacing w:line="460" w:lineRule="exact"/>
              <w:jc w:val="center"/>
              <w:rPr>
                <w:rFonts w:ascii="新宋体" w:eastAsia="新宋体" w:hAnsi="新宋体" w:cs="新宋体" w:hint="eastAsia"/>
                <w:bCs/>
                <w:sz w:val="22"/>
                <w:szCs w:val="22"/>
              </w:rPr>
            </w:pPr>
            <w:r>
              <w:rPr>
                <w:rFonts w:ascii="新宋体" w:eastAsia="新宋体" w:hAnsi="新宋体" w:cs="新宋体"/>
                <w:bCs/>
                <w:sz w:val="22"/>
                <w:szCs w:val="22"/>
              </w:rPr>
              <w:t>3</w:t>
            </w:r>
            <w:r w:rsidR="0098147D">
              <w:rPr>
                <w:rFonts w:ascii="新宋体" w:eastAsia="新宋体" w:hAnsi="新宋体" w:cs="新宋体" w:hint="eastAsia"/>
                <w:bCs/>
                <w:sz w:val="22"/>
                <w:szCs w:val="22"/>
              </w:rPr>
              <w:t>.28</w:t>
            </w:r>
          </w:p>
        </w:tc>
        <w:tc>
          <w:tcPr>
            <w:tcW w:w="7965" w:type="auto"/>
            <w:vAlign w:val="center"/>
          </w:tcPr>
          <w:p w:rsidR="0098147D" w:rsidRDefault="0098147D">
            <w:pPr>
              <w:spacing w:line="460" w:lineRule="exact"/>
              <w:rPr>
                <w:rFonts w:ascii="新宋体" w:eastAsia="新宋体" w:hAnsi="新宋体" w:cs="新宋体" w:hint="eastAsia"/>
                <w:bCs/>
                <w:sz w:val="22"/>
                <w:szCs w:val="22"/>
              </w:rPr>
            </w:pPr>
            <w:r>
              <w:rPr>
                <w:rFonts w:ascii="新宋体" w:eastAsia="新宋体" w:hAnsi="新宋体" w:cs="新宋体" w:hint="eastAsia"/>
                <w:bCs/>
                <w:sz w:val="22"/>
                <w:szCs w:val="22"/>
              </w:rPr>
              <w:t>其他配置安全扶手（若干）、垃圾桶≥1个、灭火器≥2个</w:t>
            </w:r>
          </w:p>
        </w:tc>
      </w:tr>
    </w:tbl>
    <w:p w:rsidR="0098147D" w:rsidRDefault="0098147D">
      <w:pPr>
        <w:spacing w:line="460" w:lineRule="exact"/>
        <w:ind w:firstLineChars="200" w:firstLine="442"/>
        <w:outlineLvl w:val="1"/>
        <w:rPr>
          <w:rFonts w:ascii="新宋体" w:eastAsia="新宋体" w:hAnsi="新宋体" w:cs="新宋体" w:hint="eastAsia"/>
          <w:b/>
          <w:sz w:val="22"/>
          <w:szCs w:val="22"/>
        </w:rPr>
      </w:pPr>
      <w:r>
        <w:rPr>
          <w:rFonts w:ascii="新宋体" w:eastAsia="新宋体" w:hAnsi="新宋体" w:cs="新宋体" w:hint="eastAsia"/>
          <w:b/>
          <w:sz w:val="22"/>
          <w:szCs w:val="22"/>
        </w:rPr>
        <w:t xml:space="preserve">备注： </w:t>
      </w:r>
      <w:r>
        <w:rPr>
          <w:rFonts w:ascii="新宋体" w:eastAsia="新宋体" w:hAnsi="新宋体" w:cs="新宋体" w:hint="eastAsia"/>
          <w:b/>
          <w:sz w:val="22"/>
          <w:szCs w:val="22"/>
          <w:lang w:val="zh-CN"/>
        </w:rPr>
        <w:t>比选申请人可根据以上所列设备的技术配置及技术性能要求</w:t>
      </w:r>
      <w:r>
        <w:rPr>
          <w:rFonts w:ascii="新宋体" w:eastAsia="新宋体" w:hAnsi="新宋体" w:cs="新宋体" w:hint="eastAsia"/>
          <w:b/>
          <w:sz w:val="22"/>
          <w:szCs w:val="22"/>
        </w:rPr>
        <w:t>作为</w:t>
      </w:r>
      <w:r>
        <w:rPr>
          <w:rFonts w:ascii="新宋体" w:eastAsia="新宋体" w:hAnsi="新宋体" w:cs="新宋体" w:hint="eastAsia"/>
          <w:b/>
          <w:sz w:val="22"/>
          <w:szCs w:val="22"/>
          <w:lang w:val="zh-CN"/>
        </w:rPr>
        <w:t>参考选用</w:t>
      </w:r>
      <w:r>
        <w:rPr>
          <w:rFonts w:ascii="新宋体" w:eastAsia="新宋体" w:hAnsi="新宋体" w:cs="新宋体" w:hint="eastAsia"/>
          <w:b/>
          <w:sz w:val="22"/>
          <w:szCs w:val="22"/>
        </w:rPr>
        <w:t>竞选</w:t>
      </w:r>
      <w:r>
        <w:rPr>
          <w:rFonts w:ascii="新宋体" w:eastAsia="新宋体" w:hAnsi="新宋体" w:cs="新宋体" w:hint="eastAsia"/>
          <w:b/>
          <w:sz w:val="22"/>
          <w:szCs w:val="22"/>
          <w:lang w:val="zh-CN"/>
        </w:rPr>
        <w:t>产品，但所选</w:t>
      </w:r>
      <w:r>
        <w:rPr>
          <w:rFonts w:ascii="新宋体" w:eastAsia="新宋体" w:hAnsi="新宋体" w:cs="新宋体" w:hint="eastAsia"/>
          <w:b/>
          <w:sz w:val="22"/>
          <w:szCs w:val="22"/>
        </w:rPr>
        <w:t>竞选</w:t>
      </w:r>
      <w:r>
        <w:rPr>
          <w:rFonts w:ascii="新宋体" w:eastAsia="新宋体" w:hAnsi="新宋体" w:cs="新宋体" w:hint="eastAsia"/>
          <w:b/>
          <w:sz w:val="22"/>
          <w:szCs w:val="22"/>
          <w:lang w:val="zh-CN"/>
        </w:rPr>
        <w:t>产品的技术配置及技术性能应相当于或高于比选文件要求，并满足</w:t>
      </w:r>
      <w:r>
        <w:rPr>
          <w:rFonts w:ascii="新宋体" w:eastAsia="新宋体" w:hAnsi="新宋体" w:cs="新宋体" w:hint="eastAsia"/>
          <w:b/>
          <w:sz w:val="22"/>
          <w:szCs w:val="22"/>
        </w:rPr>
        <w:t>比选</w:t>
      </w:r>
      <w:r>
        <w:rPr>
          <w:rFonts w:ascii="新宋体" w:eastAsia="新宋体" w:hAnsi="新宋体" w:cs="新宋体" w:hint="eastAsia"/>
          <w:b/>
          <w:sz w:val="22"/>
          <w:szCs w:val="22"/>
          <w:lang w:val="zh-CN"/>
        </w:rPr>
        <w:t>需求，否则将可能作出对比选申请人不利的评定。</w:t>
      </w:r>
    </w:p>
    <w:p w:rsidR="0098147D" w:rsidRDefault="0098147D">
      <w:pPr>
        <w:spacing w:line="460" w:lineRule="exact"/>
        <w:ind w:firstLineChars="200" w:firstLine="442"/>
        <w:outlineLvl w:val="1"/>
        <w:rPr>
          <w:rFonts w:ascii="新宋体" w:eastAsia="新宋体" w:hAnsi="新宋体" w:cs="新宋体"/>
          <w:b/>
          <w:sz w:val="22"/>
          <w:szCs w:val="22"/>
        </w:rPr>
      </w:pPr>
      <w:r>
        <w:rPr>
          <w:rFonts w:ascii="新宋体" w:eastAsia="新宋体" w:hAnsi="新宋体" w:cs="新宋体" w:hint="eastAsia"/>
          <w:b/>
          <w:sz w:val="22"/>
          <w:szCs w:val="22"/>
        </w:rPr>
        <w:t>二、商务要求</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1、交货时间及地点</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1.1在比选成交之日起20日内供货。</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1.2交货地点：比选人指定地点。</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1.3完成时间：在接到比选人通知后1周内完成交货和调试，如因供应商原因不能及时完成安装调试，供应商应承担由此给比选人造成的损失。</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1.4验收标准：符合我国国家有关技术规范要求和技术标准。供应商应在比选申请文件中提供其安装调试过程中需医院配合的内容。安装调试完成后1个月内进行验收。供应商应提供设备的有效检验文件，经比选人认可后，与合同和比选申请文件一起作为验收标准。验收合格后，由双方共同签署验收文件。验收中发现车辆达不到验收标准或规定的性能指标，供应商必须更换车辆，并承担由此给比选人造成的损失。验收中发生的费用由供应商承担。</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2、质保期及售后技术服务要求</w:t>
      </w:r>
    </w:p>
    <w:p w:rsidR="0098147D" w:rsidRDefault="0098147D">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2.1底盘车辆提供不低于2年或5万公里的保修标准（以先到为准），改装及外配部分提供不低于1年的保修服务。</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2.2保修期内，由非人为因素引起的故障均在保修范围内，供应商完全免费提供保修服务。保修期外，供应商提供终生的维修服务，且要求相关配件及人工费用不高于平均市场价格。质保期内故障率不得超过14天，每超过1天，质保期相应延长10天。如设备出现故障，供应商在接到电话后，应立即作出回应，在4小时内派员到达现场实施维修并在之后的24小时内修复。现场不能修复的，必须采取无偿提供比选物品的备用件或整机等措施，以保证正常使用。零配件在设备停产后仍须保证十</w:t>
      </w:r>
      <w:r>
        <w:rPr>
          <w:rFonts w:ascii="新宋体" w:eastAsia="新宋体" w:hAnsi="新宋体" w:cs="新宋体" w:hint="eastAsia"/>
          <w:sz w:val="22"/>
          <w:szCs w:val="22"/>
        </w:rPr>
        <w:lastRenderedPageBreak/>
        <w:t>年的供应。</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2.3比选申请人应在比选申请文件中详细说明其在质保期及整个使用期内的服务计划及收费标准（包括主要配件及人工的价格），否则将被认为是无条件和免费的。合同签订时必须提供原厂质保证明，否则不予验收。</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2.4付款方式</w:t>
      </w:r>
    </w:p>
    <w:p w:rsidR="0098147D" w:rsidRDefault="0098147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供货验收合格后三个月内付95%，余款作为质保金，质保期结束后三个月内付清。</w:t>
      </w:r>
    </w:p>
    <w:p w:rsidR="0098147D" w:rsidRDefault="0098147D">
      <w:pPr>
        <w:pStyle w:val="a0"/>
        <w:spacing w:line="460" w:lineRule="exact"/>
        <w:rPr>
          <w:rFonts w:ascii="新宋体" w:eastAsia="新宋体" w:hAnsi="新宋体" w:cs="新宋体"/>
          <w:b w:val="0"/>
          <w:kern w:val="2"/>
          <w:sz w:val="22"/>
          <w:szCs w:val="22"/>
        </w:rPr>
      </w:pPr>
      <w:r>
        <w:rPr>
          <w:rFonts w:ascii="新宋体" w:eastAsia="新宋体" w:hAnsi="新宋体" w:cs="新宋体" w:hint="eastAsia"/>
          <w:b w:val="0"/>
          <w:kern w:val="2"/>
          <w:sz w:val="22"/>
          <w:szCs w:val="22"/>
        </w:rPr>
        <w:t>2.5供应商需提供至少3人/次的培训服务，确保用户方至少有2名操作人员可熟练使用。</w:t>
      </w: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 w:val="0"/>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hint="eastAsia"/>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0"/>
        <w:rPr>
          <w:rFonts w:hint="eastAsia"/>
        </w:rPr>
      </w:pPr>
    </w:p>
    <w:p w:rsidR="0098147D" w:rsidRDefault="0098147D">
      <w:pPr>
        <w:pStyle w:val="a0"/>
        <w:rPr>
          <w:rFonts w:ascii="新宋体" w:eastAsia="新宋体" w:hAnsi="新宋体" w:cs="新宋体" w:hint="eastAsia"/>
          <w:bCs/>
          <w:sz w:val="22"/>
          <w:szCs w:val="22"/>
        </w:rPr>
      </w:pPr>
    </w:p>
    <w:p w:rsidR="0098147D" w:rsidRDefault="0098147D">
      <w:pPr>
        <w:rPr>
          <w:rFonts w:ascii="新宋体" w:eastAsia="新宋体" w:hAnsi="新宋体" w:cs="新宋体" w:hint="eastAsia"/>
          <w:bCs/>
          <w:sz w:val="22"/>
          <w:szCs w:val="22"/>
        </w:rPr>
      </w:pPr>
    </w:p>
    <w:p w:rsidR="0098147D" w:rsidRDefault="0098147D">
      <w:pPr>
        <w:pStyle w:val="afff0"/>
        <w:rPr>
          <w:rFonts w:ascii="新宋体" w:eastAsia="新宋体" w:hAnsi="新宋体" w:cs="新宋体" w:hint="eastAsia"/>
          <w:bCs/>
          <w:sz w:val="22"/>
          <w:szCs w:val="22"/>
        </w:rPr>
      </w:pPr>
    </w:p>
    <w:p w:rsidR="0098147D" w:rsidRDefault="0098147D">
      <w:pPr>
        <w:pStyle w:val="af7"/>
        <w:rPr>
          <w:rFonts w:ascii="新宋体" w:eastAsia="新宋体" w:hAnsi="新宋体" w:cs="新宋体" w:hint="eastAsia"/>
          <w:bCs/>
          <w:sz w:val="22"/>
          <w:szCs w:val="22"/>
        </w:rPr>
      </w:pPr>
    </w:p>
    <w:p w:rsidR="0098147D" w:rsidRDefault="0098147D">
      <w:pPr>
        <w:pStyle w:val="ab"/>
        <w:ind w:firstLine="220"/>
        <w:rPr>
          <w:rFonts w:ascii="新宋体" w:eastAsia="新宋体" w:hAnsi="新宋体" w:cs="新宋体" w:hint="eastAsia"/>
          <w:bCs/>
          <w:sz w:val="22"/>
          <w:szCs w:val="22"/>
        </w:rPr>
      </w:pPr>
    </w:p>
    <w:p w:rsidR="0098147D" w:rsidRDefault="0098147D">
      <w:pPr>
        <w:pStyle w:val="ab"/>
        <w:ind w:firstLine="220"/>
        <w:rPr>
          <w:rFonts w:ascii="新宋体" w:eastAsia="新宋体" w:hAnsi="新宋体" w:cs="新宋体" w:hint="eastAsia"/>
          <w:bCs/>
          <w:sz w:val="22"/>
          <w:szCs w:val="22"/>
        </w:rPr>
      </w:pPr>
    </w:p>
    <w:p w:rsidR="0098147D" w:rsidRDefault="0098147D">
      <w:pPr>
        <w:pStyle w:val="ab"/>
        <w:ind w:firstLine="220"/>
        <w:rPr>
          <w:rFonts w:ascii="新宋体" w:eastAsia="新宋体" w:hAnsi="新宋体" w:cs="新宋体" w:hint="eastAsia"/>
          <w:bCs/>
          <w:sz w:val="22"/>
          <w:szCs w:val="22"/>
        </w:rPr>
      </w:pPr>
    </w:p>
    <w:p w:rsidR="0098147D" w:rsidRDefault="0098147D">
      <w:pPr>
        <w:pStyle w:val="ab"/>
        <w:ind w:firstLine="220"/>
        <w:rPr>
          <w:rFonts w:ascii="新宋体" w:eastAsia="新宋体" w:hAnsi="新宋体" w:cs="新宋体" w:hint="eastAsia"/>
          <w:bCs/>
          <w:sz w:val="22"/>
          <w:szCs w:val="22"/>
        </w:rPr>
      </w:pPr>
    </w:p>
    <w:p w:rsidR="0098147D" w:rsidRDefault="0098147D">
      <w:pPr>
        <w:pStyle w:val="ab"/>
        <w:ind w:firstLine="220"/>
        <w:rPr>
          <w:rFonts w:ascii="新宋体" w:eastAsia="新宋体" w:hAnsi="新宋体" w:cs="新宋体" w:hint="eastAsia"/>
          <w:bCs/>
          <w:sz w:val="22"/>
          <w:szCs w:val="22"/>
        </w:rPr>
      </w:pPr>
    </w:p>
    <w:p w:rsidR="0098147D" w:rsidRDefault="0098147D">
      <w:pPr>
        <w:pStyle w:val="afd"/>
        <w:spacing w:line="460" w:lineRule="exact"/>
        <w:ind w:leftChars="205" w:left="430" w:firstLineChars="0" w:firstLine="0"/>
        <w:jc w:val="center"/>
        <w:outlineLvl w:val="0"/>
        <w:rPr>
          <w:rFonts w:ascii="新宋体" w:eastAsia="新宋体" w:hAnsi="新宋体" w:cs="新宋体" w:hint="eastAsia"/>
          <w:b/>
          <w:sz w:val="30"/>
        </w:rPr>
      </w:pPr>
      <w:r>
        <w:rPr>
          <w:rFonts w:ascii="新宋体" w:eastAsia="新宋体" w:hAnsi="新宋体" w:cs="新宋体" w:hint="eastAsia"/>
          <w:b/>
          <w:sz w:val="30"/>
        </w:rPr>
        <w:lastRenderedPageBreak/>
        <w:t>第五部分   评审原则及方法</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rPr>
        <w:t>本次比选是按照相关法律及有关法规制定以下评审办法</w:t>
      </w:r>
      <w:r>
        <w:rPr>
          <w:rFonts w:ascii="新宋体" w:eastAsia="新宋体" w:hAnsi="新宋体" w:cs="新宋体" w:hint="eastAsia"/>
          <w:b/>
          <w:sz w:val="22"/>
          <w:szCs w:val="22"/>
        </w:rPr>
        <w:t>。</w:t>
      </w:r>
    </w:p>
    <w:p w:rsidR="0098147D" w:rsidRDefault="0098147D">
      <w:pPr>
        <w:spacing w:line="460" w:lineRule="exact"/>
        <w:ind w:firstLineChars="245" w:firstLine="541"/>
        <w:outlineLvl w:val="1"/>
        <w:rPr>
          <w:rFonts w:ascii="新宋体" w:eastAsia="新宋体" w:hAnsi="新宋体" w:cs="新宋体" w:hint="eastAsia"/>
          <w:b/>
          <w:sz w:val="22"/>
          <w:szCs w:val="22"/>
        </w:rPr>
      </w:pPr>
      <w:r>
        <w:rPr>
          <w:rFonts w:ascii="新宋体" w:eastAsia="新宋体" w:hAnsi="新宋体" w:cs="新宋体" w:hint="eastAsia"/>
          <w:b/>
          <w:sz w:val="22"/>
          <w:szCs w:val="22"/>
        </w:rPr>
        <w:t>一、总 则</w:t>
      </w:r>
    </w:p>
    <w:p w:rsidR="0098147D" w:rsidRDefault="0098147D">
      <w:pPr>
        <w:spacing w:line="460" w:lineRule="exact"/>
        <w:ind w:firstLineChars="245" w:firstLine="539"/>
        <w:rPr>
          <w:rFonts w:ascii="新宋体" w:eastAsia="新宋体" w:hAnsi="新宋体" w:cs="新宋体" w:hint="eastAsia"/>
          <w:b/>
          <w:sz w:val="22"/>
        </w:rPr>
      </w:pPr>
      <w:r>
        <w:rPr>
          <w:rFonts w:ascii="新宋体" w:eastAsia="新宋体" w:hAnsi="新宋体" w:cs="新宋体" w:hint="eastAsia"/>
          <w:sz w:val="22"/>
          <w:szCs w:val="22"/>
        </w:rPr>
        <w:t>评审工作遵循公平、公正、科学、择优原则和诚实、信誉、效率的服务原则。本着科学、严谨的态度，认真进行评审。择优选用，推进技术进步，确保质量、交货期，节约投资，最大限度的保护当事人权益，严格按照比选文件的商务、技术要求，对比选申请文件进行综合评定，提出优选方案，编写评审报告。对落标单位，评委会不作任何落标解释。比选申请人不得以任何方式干扰招比选工作的进行，一经发现其比选申请文件将被拒绝。</w:t>
      </w:r>
    </w:p>
    <w:p w:rsidR="0098147D" w:rsidRDefault="0098147D">
      <w:pPr>
        <w:spacing w:line="460" w:lineRule="exact"/>
        <w:ind w:firstLineChars="245" w:firstLine="541"/>
        <w:outlineLvl w:val="1"/>
        <w:rPr>
          <w:rFonts w:ascii="新宋体" w:eastAsia="新宋体" w:hAnsi="新宋体" w:cs="新宋体" w:hint="eastAsia"/>
          <w:b/>
          <w:sz w:val="22"/>
          <w:szCs w:val="22"/>
        </w:rPr>
      </w:pPr>
      <w:r>
        <w:rPr>
          <w:rFonts w:ascii="新宋体" w:eastAsia="新宋体" w:hAnsi="新宋体" w:cs="新宋体" w:hint="eastAsia"/>
          <w:b/>
          <w:sz w:val="22"/>
          <w:szCs w:val="22"/>
        </w:rPr>
        <w:t>二、</w:t>
      </w:r>
      <w:r>
        <w:rPr>
          <w:rFonts w:ascii="新宋体" w:eastAsia="新宋体" w:hAnsi="新宋体" w:cs="新宋体" w:hint="eastAsia"/>
          <w:b/>
          <w:bCs/>
          <w:sz w:val="22"/>
          <w:szCs w:val="22"/>
        </w:rPr>
        <w:t>评审</w:t>
      </w:r>
      <w:r>
        <w:rPr>
          <w:rFonts w:ascii="新宋体" w:eastAsia="新宋体" w:hAnsi="新宋体" w:cs="新宋体" w:hint="eastAsia"/>
          <w:b/>
          <w:sz w:val="22"/>
          <w:szCs w:val="22"/>
        </w:rPr>
        <w:t>组织</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评审工作由比选人组建的比选评审小组负责，评审全过程由有关部门指导监督。</w:t>
      </w:r>
    </w:p>
    <w:p w:rsidR="0098147D" w:rsidRDefault="0098147D">
      <w:pPr>
        <w:spacing w:line="460" w:lineRule="exact"/>
        <w:ind w:firstLineChars="245" w:firstLine="541"/>
        <w:outlineLvl w:val="1"/>
        <w:rPr>
          <w:rFonts w:ascii="新宋体" w:eastAsia="新宋体" w:hAnsi="新宋体" w:cs="新宋体" w:hint="eastAsia"/>
          <w:b/>
          <w:sz w:val="22"/>
          <w:szCs w:val="22"/>
        </w:rPr>
      </w:pPr>
      <w:r>
        <w:rPr>
          <w:rFonts w:ascii="新宋体" w:eastAsia="新宋体" w:hAnsi="新宋体" w:cs="新宋体" w:hint="eastAsia"/>
          <w:b/>
          <w:sz w:val="22"/>
          <w:szCs w:val="22"/>
        </w:rPr>
        <w:t>三、</w:t>
      </w:r>
      <w:r>
        <w:rPr>
          <w:rFonts w:ascii="新宋体" w:eastAsia="新宋体" w:hAnsi="新宋体" w:cs="新宋体" w:hint="eastAsia"/>
          <w:b/>
          <w:bCs/>
          <w:sz w:val="22"/>
          <w:szCs w:val="22"/>
        </w:rPr>
        <w:t>评审</w:t>
      </w:r>
      <w:r>
        <w:rPr>
          <w:rFonts w:ascii="新宋体" w:eastAsia="新宋体" w:hAnsi="新宋体" w:cs="新宋体" w:hint="eastAsia"/>
          <w:b/>
          <w:sz w:val="22"/>
          <w:szCs w:val="22"/>
        </w:rPr>
        <w:t>程序</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bCs/>
          <w:sz w:val="22"/>
          <w:szCs w:val="22"/>
        </w:rPr>
        <w:t>1、比选评审小组按照比选文件中规定的评审方法和标准，对比选申请文件进行商务和技术评估，综合比较与评价</w:t>
      </w:r>
      <w:r>
        <w:rPr>
          <w:rFonts w:ascii="新宋体" w:eastAsia="新宋体" w:hAnsi="新宋体" w:hint="eastAsia"/>
          <w:sz w:val="22"/>
          <w:szCs w:val="22"/>
        </w:rPr>
        <w:t>，根据综合评审结果，提交评审报告。</w:t>
      </w:r>
    </w:p>
    <w:p w:rsidR="0098147D" w:rsidRDefault="0098147D">
      <w:pPr>
        <w:spacing w:line="460" w:lineRule="exact"/>
        <w:ind w:firstLineChars="245" w:firstLine="541"/>
        <w:rPr>
          <w:rFonts w:ascii="新宋体" w:eastAsia="新宋体" w:hAnsi="新宋体" w:hint="eastAsia"/>
          <w:b/>
          <w:bCs/>
          <w:sz w:val="22"/>
          <w:szCs w:val="22"/>
          <w:u w:val="single"/>
        </w:rPr>
      </w:pPr>
      <w:r>
        <w:rPr>
          <w:rFonts w:ascii="新宋体" w:eastAsia="新宋体" w:hAnsi="新宋体" w:hint="eastAsia"/>
          <w:b/>
          <w:bCs/>
          <w:sz w:val="22"/>
          <w:szCs w:val="22"/>
          <w:u w:val="single"/>
        </w:rPr>
        <w:t>2、提供相同品牌产品且通过资格审查、符合性审查的不同比选申请人参加同一合同项下比选的,按一家比选申请人计算,评审后综合得分最高的同品牌比选申请人获得成交人推荐资格；综合得分相同的,报价最低一家比选申请人获得成交人推荐资格；均相同时采取随机抽取方式确认一个比选申请人获得成交人推荐资格,其他同品牌比选申请人不作为成交候选人。</w:t>
      </w:r>
    </w:p>
    <w:p w:rsidR="0098147D" w:rsidRDefault="0098147D">
      <w:pPr>
        <w:spacing w:line="460" w:lineRule="exact"/>
        <w:ind w:firstLineChars="245" w:firstLine="541"/>
        <w:rPr>
          <w:rFonts w:ascii="新宋体" w:eastAsia="新宋体" w:hAnsi="新宋体" w:cs="新宋体" w:hint="eastAsia"/>
          <w:sz w:val="22"/>
          <w:szCs w:val="22"/>
        </w:rPr>
      </w:pPr>
      <w:r>
        <w:rPr>
          <w:rFonts w:ascii="新宋体" w:eastAsia="新宋体" w:hAnsi="新宋体" w:hint="eastAsia"/>
          <w:b/>
          <w:bCs/>
          <w:sz w:val="22"/>
          <w:szCs w:val="22"/>
          <w:u w:val="single"/>
        </w:rPr>
        <w:t>非单一产品比选项目，应当根据项目技术构成、产品价格比重等合理确定核心产品。多家比选申请人提供的核心产品品牌相同的，按前款规定处理。</w:t>
      </w:r>
    </w:p>
    <w:p w:rsidR="0098147D" w:rsidRDefault="0098147D">
      <w:pPr>
        <w:spacing w:line="460" w:lineRule="exact"/>
        <w:ind w:firstLineChars="245" w:firstLine="541"/>
        <w:outlineLvl w:val="1"/>
        <w:rPr>
          <w:rFonts w:ascii="新宋体" w:eastAsia="新宋体" w:hAnsi="新宋体" w:cs="新宋体" w:hint="eastAsia"/>
          <w:b/>
          <w:sz w:val="22"/>
          <w:szCs w:val="22"/>
        </w:rPr>
      </w:pPr>
      <w:r>
        <w:rPr>
          <w:rFonts w:ascii="新宋体" w:eastAsia="新宋体" w:hAnsi="新宋体" w:cs="新宋体" w:hint="eastAsia"/>
          <w:b/>
          <w:sz w:val="22"/>
          <w:szCs w:val="22"/>
        </w:rPr>
        <w:t>四、评审办法</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本次比选采用百分制综合评分法，即比选申请人最大限度地满足比选文件实质性要求的基础上，按照比选文件的各项因素进行综合评审后，按评审后得分最高的比选申请人和次高的比选申请人作为第一和第二排序的成交候选人的评审方法。根据比选要求，总分设定为100分：</w:t>
      </w:r>
      <w:r>
        <w:rPr>
          <w:rFonts w:ascii="新宋体" w:eastAsia="新宋体" w:hAnsi="新宋体" w:cs="新宋体" w:hint="eastAsia"/>
          <w:b/>
          <w:sz w:val="22"/>
          <w:szCs w:val="22"/>
        </w:rPr>
        <w:t>总分设定为100分：商务技术</w:t>
      </w:r>
      <w:r>
        <w:rPr>
          <w:rFonts w:ascii="新宋体" w:eastAsia="新宋体" w:hAnsi="新宋体" w:cs="新宋体"/>
          <w:b/>
          <w:sz w:val="22"/>
          <w:szCs w:val="22"/>
        </w:rPr>
        <w:t>70</w:t>
      </w:r>
      <w:r>
        <w:rPr>
          <w:rFonts w:ascii="新宋体" w:eastAsia="新宋体" w:hAnsi="新宋体" w:cs="新宋体" w:hint="eastAsia"/>
          <w:b/>
          <w:sz w:val="22"/>
          <w:szCs w:val="22"/>
        </w:rPr>
        <w:t>分（权值</w:t>
      </w:r>
      <w:r>
        <w:rPr>
          <w:rFonts w:ascii="新宋体" w:eastAsia="新宋体" w:hAnsi="新宋体" w:cs="新宋体"/>
          <w:b/>
          <w:sz w:val="22"/>
          <w:szCs w:val="22"/>
        </w:rPr>
        <w:t>70</w:t>
      </w:r>
      <w:r>
        <w:rPr>
          <w:rFonts w:ascii="新宋体" w:eastAsia="新宋体" w:hAnsi="新宋体" w:cs="新宋体" w:hint="eastAsia"/>
          <w:b/>
          <w:sz w:val="22"/>
          <w:szCs w:val="22"/>
        </w:rPr>
        <w:t>%），报价</w:t>
      </w:r>
      <w:r>
        <w:rPr>
          <w:rFonts w:ascii="新宋体" w:eastAsia="新宋体" w:hAnsi="新宋体" w:cs="新宋体"/>
          <w:b/>
          <w:sz w:val="22"/>
          <w:szCs w:val="22"/>
        </w:rPr>
        <w:t>30</w:t>
      </w:r>
      <w:r>
        <w:rPr>
          <w:rFonts w:ascii="新宋体" w:eastAsia="新宋体" w:hAnsi="新宋体" w:cs="新宋体" w:hint="eastAsia"/>
          <w:b/>
          <w:sz w:val="22"/>
          <w:szCs w:val="22"/>
        </w:rPr>
        <w:t>分（权值</w:t>
      </w:r>
      <w:r>
        <w:rPr>
          <w:rFonts w:ascii="新宋体" w:eastAsia="新宋体" w:hAnsi="新宋体" w:cs="新宋体"/>
          <w:b/>
          <w:sz w:val="22"/>
          <w:szCs w:val="22"/>
        </w:rPr>
        <w:t>30</w:t>
      </w:r>
      <w:r>
        <w:rPr>
          <w:rFonts w:ascii="新宋体" w:eastAsia="新宋体" w:hAnsi="新宋体" w:cs="新宋体" w:hint="eastAsia"/>
          <w:b/>
          <w:sz w:val="22"/>
          <w:szCs w:val="22"/>
        </w:rPr>
        <w:t>%）</w:t>
      </w:r>
      <w:r>
        <w:rPr>
          <w:rFonts w:ascii="新宋体" w:eastAsia="新宋体" w:hAnsi="新宋体" w:hint="eastAsia"/>
          <w:b/>
          <w:bCs/>
          <w:sz w:val="22"/>
          <w:szCs w:val="22"/>
        </w:rPr>
        <w:t>。</w:t>
      </w:r>
    </w:p>
    <w:p w:rsidR="0098147D" w:rsidRDefault="0098147D">
      <w:pPr>
        <w:spacing w:line="460" w:lineRule="exact"/>
        <w:ind w:firstLineChars="245" w:firstLine="541"/>
        <w:outlineLvl w:val="1"/>
        <w:rPr>
          <w:rFonts w:ascii="新宋体" w:eastAsia="新宋体" w:hAnsi="新宋体" w:cs="新宋体" w:hint="eastAsia"/>
          <w:b/>
          <w:sz w:val="22"/>
          <w:szCs w:val="22"/>
        </w:rPr>
      </w:pPr>
      <w:r>
        <w:rPr>
          <w:rFonts w:ascii="新宋体" w:eastAsia="新宋体" w:hAnsi="新宋体" w:cs="新宋体" w:hint="eastAsia"/>
          <w:b/>
          <w:sz w:val="22"/>
          <w:szCs w:val="22"/>
        </w:rPr>
        <w:t>五、</w:t>
      </w:r>
      <w:r>
        <w:rPr>
          <w:rFonts w:ascii="新宋体" w:eastAsia="新宋体" w:hAnsi="新宋体" w:cs="新宋体" w:hint="eastAsia"/>
          <w:b/>
          <w:bCs/>
          <w:sz w:val="22"/>
          <w:szCs w:val="22"/>
        </w:rPr>
        <w:t>评分</w:t>
      </w:r>
      <w:r>
        <w:rPr>
          <w:rFonts w:ascii="新宋体" w:eastAsia="新宋体" w:hAnsi="新宋体" w:cs="新宋体" w:hint="eastAsia"/>
          <w:b/>
          <w:sz w:val="22"/>
          <w:szCs w:val="22"/>
        </w:rPr>
        <w:t>细则</w:t>
      </w:r>
    </w:p>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1、技术分的评定：商务技术</w:t>
      </w:r>
      <w:r>
        <w:rPr>
          <w:rFonts w:ascii="新宋体" w:eastAsia="新宋体" w:hAnsi="新宋体" w:cs="新宋体"/>
          <w:b/>
          <w:sz w:val="22"/>
          <w:szCs w:val="22"/>
        </w:rPr>
        <w:t>70</w:t>
      </w:r>
      <w:r>
        <w:rPr>
          <w:rFonts w:ascii="新宋体" w:eastAsia="新宋体" w:hAnsi="新宋体" w:cs="新宋体" w:hint="eastAsia"/>
          <w:b/>
          <w:sz w:val="22"/>
          <w:szCs w:val="22"/>
        </w:rPr>
        <w:t>分（权值</w:t>
      </w:r>
      <w:r>
        <w:rPr>
          <w:rFonts w:ascii="新宋体" w:eastAsia="新宋体" w:hAnsi="新宋体" w:cs="新宋体"/>
          <w:b/>
          <w:sz w:val="22"/>
          <w:szCs w:val="22"/>
        </w:rPr>
        <w:t>70</w:t>
      </w:r>
      <w:r>
        <w:rPr>
          <w:rFonts w:ascii="新宋体" w:eastAsia="新宋体" w:hAnsi="新宋体" w:cs="新宋体" w:hint="eastAsia"/>
          <w:b/>
          <w:sz w:val="22"/>
          <w:szCs w:val="22"/>
        </w:rPr>
        <w:t>%）</w:t>
      </w:r>
    </w:p>
    <w:p w:rsidR="0098147D" w:rsidRDefault="0098147D">
      <w:pPr>
        <w:spacing w:line="460" w:lineRule="exact"/>
        <w:ind w:firstLineChars="245" w:firstLine="539"/>
        <w:rPr>
          <w:rFonts w:ascii="仿宋_GB2312" w:eastAsia="仿宋_GB2312" w:hint="eastAsia"/>
          <w:b/>
          <w:sz w:val="32"/>
          <w:szCs w:val="32"/>
        </w:rPr>
      </w:pPr>
      <w:r>
        <w:rPr>
          <w:rFonts w:ascii="新宋体" w:eastAsia="新宋体" w:hAnsi="新宋体" w:cs="新宋体" w:hint="eastAsia"/>
          <w:sz w:val="22"/>
          <w:szCs w:val="22"/>
        </w:rPr>
        <w:t>各评委成员按下列评分项目进行评判，每人一张评分计算票，并记名。比选申请文件各项评分内容由比选评审小组成员各自评分，如某张票的一个因素项目超过规定的范围，则该张票无效。</w:t>
      </w:r>
      <w:r>
        <w:rPr>
          <w:rFonts w:ascii="新宋体" w:eastAsia="新宋体" w:hAnsi="新宋体" w:cs="新宋体" w:hint="eastAsia"/>
          <w:sz w:val="22"/>
        </w:rPr>
        <w:t>各比选评审小组成员对各比选申请人的各项评分内容评分的算术平均值为各比选申请人技术分得分</w:t>
      </w:r>
      <w:r>
        <w:rPr>
          <w:rFonts w:ascii="新宋体" w:eastAsia="新宋体" w:hAnsi="新宋体" w:cs="新宋体" w:hint="eastAsia"/>
          <w:sz w:val="22"/>
          <w:szCs w:val="22"/>
        </w:rPr>
        <w:t>（小数点后按四舍五入保留2位）。</w:t>
      </w:r>
    </w:p>
    <w:tbl>
      <w:tblPr>
        <w:tblW w:w="99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1717"/>
        <w:gridCol w:w="720"/>
        <w:gridCol w:w="6798"/>
      </w:tblGrid>
      <w:tr w:rsidR="0098147D">
        <w:trPr>
          <w:trHeight w:val="454"/>
          <w:jc w:val="center"/>
        </w:trPr>
        <w:tc>
          <w:tcPr>
            <w:tcW w:w="679" w:type="dxa"/>
            <w:tcBorders>
              <w:top w:val="single" w:sz="4" w:space="0" w:color="auto"/>
              <w:left w:val="single" w:sz="4" w:space="0" w:color="auto"/>
              <w:bottom w:val="single" w:sz="4" w:space="0" w:color="auto"/>
              <w:right w:val="single" w:sz="4" w:space="0" w:color="auto"/>
            </w:tcBorders>
            <w:vAlign w:val="center"/>
          </w:tcPr>
          <w:p w:rsidR="0098147D" w:rsidRDefault="0098147D">
            <w:pPr>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序号</w:t>
            </w:r>
          </w:p>
        </w:tc>
        <w:tc>
          <w:tcPr>
            <w:tcW w:w="1717" w:type="dxa"/>
            <w:tcBorders>
              <w:top w:val="single" w:sz="4" w:space="0" w:color="auto"/>
              <w:left w:val="single" w:sz="4" w:space="0" w:color="auto"/>
              <w:bottom w:val="single" w:sz="4" w:space="0" w:color="auto"/>
              <w:right w:val="single" w:sz="4" w:space="0" w:color="auto"/>
            </w:tcBorders>
            <w:vAlign w:val="center"/>
          </w:tcPr>
          <w:p w:rsidR="0098147D" w:rsidRDefault="0098147D">
            <w:pPr>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评分内容</w:t>
            </w:r>
          </w:p>
        </w:tc>
        <w:tc>
          <w:tcPr>
            <w:tcW w:w="720" w:type="dxa"/>
            <w:tcBorders>
              <w:top w:val="single" w:sz="4" w:space="0" w:color="auto"/>
              <w:left w:val="single" w:sz="4" w:space="0" w:color="auto"/>
              <w:bottom w:val="single" w:sz="4" w:space="0" w:color="auto"/>
              <w:right w:val="single" w:sz="4" w:space="0" w:color="auto"/>
            </w:tcBorders>
            <w:vAlign w:val="center"/>
          </w:tcPr>
          <w:p w:rsidR="0098147D" w:rsidRDefault="0098147D">
            <w:pPr>
              <w:snapToGrid w:val="0"/>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分值</w:t>
            </w:r>
          </w:p>
        </w:tc>
        <w:tc>
          <w:tcPr>
            <w:tcW w:w="6798" w:type="dxa"/>
            <w:tcBorders>
              <w:top w:val="single" w:sz="4" w:space="0" w:color="auto"/>
              <w:left w:val="single" w:sz="4" w:space="0" w:color="auto"/>
              <w:bottom w:val="single" w:sz="4" w:space="0" w:color="auto"/>
              <w:right w:val="single" w:sz="4" w:space="0" w:color="auto"/>
            </w:tcBorders>
            <w:vAlign w:val="center"/>
          </w:tcPr>
          <w:p w:rsidR="0098147D" w:rsidRDefault="0098147D">
            <w:pPr>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评审标准</w:t>
            </w:r>
          </w:p>
        </w:tc>
      </w:tr>
      <w:tr w:rsidR="0098147D">
        <w:trPr>
          <w:trHeight w:val="569"/>
          <w:jc w:val="center"/>
        </w:trPr>
        <w:tc>
          <w:tcPr>
            <w:tcW w:w="679" w:type="dxa"/>
            <w:tcBorders>
              <w:left w:val="single" w:sz="4" w:space="0" w:color="auto"/>
              <w:right w:val="single" w:sz="4" w:space="0" w:color="auto"/>
            </w:tcBorders>
            <w:vAlign w:val="center"/>
          </w:tcPr>
          <w:p w:rsidR="0098147D" w:rsidRDefault="0098147D">
            <w:pPr>
              <w:snapToGrid w:val="0"/>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lastRenderedPageBreak/>
              <w:t>1</w:t>
            </w:r>
          </w:p>
        </w:tc>
        <w:tc>
          <w:tcPr>
            <w:tcW w:w="1717" w:type="dxa"/>
            <w:tcBorders>
              <w:left w:val="single" w:sz="4" w:space="0" w:color="auto"/>
              <w:right w:val="single" w:sz="4" w:space="0" w:color="auto"/>
            </w:tcBorders>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hint="eastAsia"/>
                <w:sz w:val="22"/>
                <w:szCs w:val="22"/>
              </w:rPr>
              <w:t>认证证书</w:t>
            </w:r>
          </w:p>
        </w:tc>
        <w:tc>
          <w:tcPr>
            <w:tcW w:w="720" w:type="dxa"/>
            <w:tcBorders>
              <w:top w:val="single" w:sz="4" w:space="0" w:color="auto"/>
              <w:bottom w:val="single" w:sz="4" w:space="0" w:color="auto"/>
            </w:tcBorders>
            <w:vAlign w:val="center"/>
          </w:tcPr>
          <w:p w:rsidR="0098147D" w:rsidRDefault="0098147D">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3分</w:t>
            </w:r>
          </w:p>
        </w:tc>
        <w:tc>
          <w:tcPr>
            <w:tcW w:w="6798" w:type="dxa"/>
            <w:tcBorders>
              <w:top w:val="single" w:sz="4" w:space="0" w:color="auto"/>
              <w:right w:val="single" w:sz="4" w:space="0" w:color="auto"/>
            </w:tcBorders>
            <w:vAlign w:val="center"/>
          </w:tcPr>
          <w:p w:rsidR="0098147D" w:rsidRDefault="0098147D">
            <w:pPr>
              <w:spacing w:line="460" w:lineRule="exact"/>
              <w:rPr>
                <w:rFonts w:ascii="新宋体" w:eastAsia="新宋体" w:hAnsi="新宋体" w:cs="新宋体"/>
                <w:sz w:val="22"/>
                <w:szCs w:val="22"/>
              </w:rPr>
            </w:pPr>
            <w:r>
              <w:rPr>
                <w:rFonts w:ascii="新宋体" w:eastAsia="新宋体" w:hAnsi="新宋体" w:cs="新宋体" w:hint="eastAsia"/>
                <w:sz w:val="22"/>
                <w:szCs w:val="22"/>
              </w:rPr>
              <w:t>比选申请人管理体系认证情况：</w:t>
            </w:r>
          </w:p>
          <w:p w:rsidR="0098147D" w:rsidRDefault="0098147D">
            <w:pPr>
              <w:spacing w:line="460" w:lineRule="exact"/>
              <w:rPr>
                <w:rFonts w:ascii="新宋体" w:eastAsia="新宋体" w:hAnsi="新宋体" w:cs="新宋体"/>
                <w:sz w:val="22"/>
                <w:szCs w:val="22"/>
              </w:rPr>
            </w:pPr>
            <w:r>
              <w:rPr>
                <w:rFonts w:ascii="新宋体" w:eastAsia="新宋体" w:hAnsi="新宋体" w:cs="新宋体" w:hint="eastAsia"/>
                <w:sz w:val="22"/>
                <w:szCs w:val="22"/>
              </w:rPr>
              <w:t>具有质量管理体系认证证书，且证书在有效期内的得1分；</w:t>
            </w:r>
          </w:p>
          <w:p w:rsidR="0098147D" w:rsidRDefault="0098147D">
            <w:pPr>
              <w:spacing w:line="460" w:lineRule="exact"/>
              <w:rPr>
                <w:rFonts w:ascii="新宋体" w:eastAsia="新宋体" w:hAnsi="新宋体" w:cs="新宋体"/>
                <w:sz w:val="22"/>
                <w:szCs w:val="22"/>
              </w:rPr>
            </w:pPr>
            <w:r>
              <w:rPr>
                <w:rFonts w:ascii="新宋体" w:eastAsia="新宋体" w:hAnsi="新宋体" w:cs="新宋体" w:hint="eastAsia"/>
                <w:sz w:val="22"/>
                <w:szCs w:val="22"/>
              </w:rPr>
              <w:t>具有环境管理体系认证证书，且证书在有效期内的得1分；</w:t>
            </w:r>
          </w:p>
          <w:p w:rsidR="0098147D" w:rsidRDefault="0098147D">
            <w:pPr>
              <w:spacing w:line="460" w:lineRule="exact"/>
              <w:rPr>
                <w:rFonts w:ascii="新宋体" w:eastAsia="新宋体" w:hAnsi="新宋体" w:cs="新宋体"/>
                <w:sz w:val="22"/>
                <w:szCs w:val="22"/>
              </w:rPr>
            </w:pPr>
            <w:r>
              <w:rPr>
                <w:rFonts w:ascii="新宋体" w:eastAsia="新宋体" w:hAnsi="新宋体" w:cs="新宋体" w:hint="eastAsia"/>
                <w:sz w:val="22"/>
                <w:szCs w:val="22"/>
              </w:rPr>
              <w:t>具有职业健康安全管理体系认证证书，且证书在有效期内的得1分；</w:t>
            </w:r>
          </w:p>
          <w:p w:rsidR="0098147D" w:rsidRDefault="0098147D">
            <w:pPr>
              <w:tabs>
                <w:tab w:val="left" w:pos="0"/>
              </w:tabs>
              <w:snapToGrid w:val="0"/>
              <w:spacing w:line="460" w:lineRule="exact"/>
              <w:ind w:leftChars="-51" w:left="-107"/>
              <w:rPr>
                <w:rFonts w:ascii="新宋体" w:eastAsia="新宋体" w:hAnsi="新宋体" w:cs="新宋体"/>
                <w:kern w:val="0"/>
                <w:sz w:val="22"/>
                <w:szCs w:val="22"/>
              </w:rPr>
            </w:pPr>
            <w:r>
              <w:rPr>
                <w:rFonts w:ascii="新宋体" w:eastAsia="新宋体" w:hAnsi="新宋体" w:cs="新宋体" w:hint="eastAsia"/>
                <w:sz w:val="22"/>
                <w:szCs w:val="22"/>
              </w:rPr>
              <w:t>最高不超过3分。（须提供证书复印件加盖公章）</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1717" w:type="dxa"/>
            <w:vAlign w:val="center"/>
          </w:tcPr>
          <w:p w:rsidR="0098147D" w:rsidRDefault="0098147D">
            <w:pPr>
              <w:widowControl/>
              <w:spacing w:line="460" w:lineRule="exact"/>
              <w:rPr>
                <w:rFonts w:ascii="新宋体" w:eastAsia="新宋体" w:hAnsi="新宋体" w:cs="新宋体"/>
                <w:sz w:val="22"/>
                <w:szCs w:val="22"/>
              </w:rPr>
            </w:pPr>
            <w:r>
              <w:rPr>
                <w:rFonts w:ascii="新宋体" w:eastAsia="新宋体" w:hAnsi="新宋体" w:cs="新宋体" w:hint="eastAsia"/>
                <w:sz w:val="22"/>
                <w:szCs w:val="22"/>
              </w:rPr>
              <w:t>竞选产品品牌情况比较</w:t>
            </w:r>
          </w:p>
        </w:tc>
        <w:tc>
          <w:tcPr>
            <w:tcW w:w="720" w:type="dxa"/>
            <w:vAlign w:val="center"/>
          </w:tcPr>
          <w:p w:rsidR="0098147D" w:rsidRDefault="0098147D">
            <w:pPr>
              <w:spacing w:line="460" w:lineRule="exact"/>
              <w:jc w:val="center"/>
              <w:rPr>
                <w:rFonts w:ascii="新宋体" w:eastAsia="新宋体" w:hAnsi="新宋体" w:cs="新宋体"/>
                <w:sz w:val="22"/>
                <w:szCs w:val="22"/>
              </w:rPr>
            </w:pPr>
            <w:r>
              <w:rPr>
                <w:rFonts w:ascii="新宋体" w:eastAsia="新宋体" w:hAnsi="新宋体" w:cs="新宋体" w:hint="eastAsia"/>
                <w:kern w:val="0"/>
                <w:sz w:val="22"/>
                <w:szCs w:val="22"/>
              </w:rPr>
              <w:t>5分</w:t>
            </w:r>
          </w:p>
        </w:tc>
        <w:tc>
          <w:tcPr>
            <w:tcW w:w="6798" w:type="dxa"/>
            <w:tcBorders>
              <w:right w:val="single" w:sz="4" w:space="0" w:color="auto"/>
            </w:tcBorders>
            <w:vAlign w:val="center"/>
          </w:tcPr>
          <w:p w:rsidR="0098147D" w:rsidRDefault="0098147D">
            <w:pPr>
              <w:spacing w:line="460" w:lineRule="exact"/>
              <w:ind w:left="-51"/>
              <w:rPr>
                <w:rFonts w:ascii="新宋体" w:eastAsia="新宋体" w:hAnsi="新宋体" w:cs="新宋体"/>
                <w:sz w:val="22"/>
                <w:szCs w:val="22"/>
              </w:rPr>
            </w:pPr>
            <w:r>
              <w:rPr>
                <w:rFonts w:ascii="新宋体" w:eastAsia="新宋体" w:hAnsi="新宋体" w:cs="新宋体" w:hint="eastAsia"/>
                <w:sz w:val="22"/>
                <w:szCs w:val="22"/>
              </w:rPr>
              <w:t>根据竞选产品的品牌形象、产品成熟度、用户美誉度、相关行业测评资料、获得的各种证书、其他特殊要求因素比较打分。</w:t>
            </w:r>
          </w:p>
          <w:p w:rsidR="0098147D" w:rsidRDefault="0098147D">
            <w:pPr>
              <w:spacing w:line="460" w:lineRule="exact"/>
              <w:ind w:left="-51"/>
              <w:rPr>
                <w:rFonts w:ascii="新宋体" w:eastAsia="新宋体" w:hAnsi="新宋体" w:cs="新宋体"/>
                <w:sz w:val="22"/>
                <w:szCs w:val="22"/>
              </w:rPr>
            </w:pPr>
            <w:r>
              <w:rPr>
                <w:rFonts w:ascii="新宋体" w:eastAsia="新宋体" w:hAnsi="新宋体" w:cs="新宋体" w:hint="eastAsia"/>
                <w:sz w:val="22"/>
                <w:szCs w:val="22"/>
              </w:rPr>
              <w:t>A档5-4分、B档3-2分、C档1-0分。</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hint="eastAsia"/>
                <w:sz w:val="22"/>
                <w:szCs w:val="22"/>
              </w:rPr>
              <w:t>3</w:t>
            </w:r>
          </w:p>
        </w:tc>
        <w:tc>
          <w:tcPr>
            <w:tcW w:w="1717" w:type="dxa"/>
            <w:vAlign w:val="center"/>
          </w:tcPr>
          <w:p w:rsidR="0098147D" w:rsidRDefault="0098147D">
            <w:pPr>
              <w:widowControl/>
              <w:spacing w:line="460" w:lineRule="exact"/>
              <w:rPr>
                <w:rFonts w:ascii="新宋体" w:eastAsia="新宋体" w:hAnsi="新宋体" w:cs="新宋体"/>
                <w:sz w:val="22"/>
                <w:szCs w:val="22"/>
              </w:rPr>
            </w:pPr>
            <w:r>
              <w:rPr>
                <w:rFonts w:ascii="宋体" w:hAnsi="宋体"/>
                <w:szCs w:val="21"/>
              </w:rPr>
              <w:t>对应于</w:t>
            </w:r>
            <w:r>
              <w:rPr>
                <w:rFonts w:ascii="宋体" w:hAnsi="宋体" w:hint="eastAsia"/>
                <w:szCs w:val="21"/>
              </w:rPr>
              <w:t>比选文件</w:t>
            </w:r>
            <w:r>
              <w:rPr>
                <w:rFonts w:ascii="宋体" w:hAnsi="宋体"/>
                <w:szCs w:val="21"/>
              </w:rPr>
              <w:t>设备技术规格及配置的偏离度</w:t>
            </w:r>
          </w:p>
        </w:tc>
        <w:tc>
          <w:tcPr>
            <w:tcW w:w="720" w:type="dxa"/>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sz w:val="22"/>
                <w:szCs w:val="22"/>
              </w:rPr>
              <w:t>2</w:t>
            </w:r>
            <w:r>
              <w:rPr>
                <w:rFonts w:ascii="新宋体" w:eastAsia="新宋体" w:hAnsi="新宋体" w:cs="新宋体" w:hint="eastAsia"/>
                <w:sz w:val="22"/>
                <w:szCs w:val="22"/>
              </w:rPr>
              <w:t>0</w:t>
            </w:r>
            <w:r>
              <w:rPr>
                <w:rFonts w:ascii="新宋体" w:eastAsia="新宋体" w:hAnsi="新宋体" w:cs="新宋体"/>
                <w:sz w:val="22"/>
                <w:szCs w:val="22"/>
              </w:rPr>
              <w:t>分</w:t>
            </w:r>
          </w:p>
        </w:tc>
        <w:tc>
          <w:tcPr>
            <w:tcW w:w="6798" w:type="dxa"/>
            <w:tcBorders>
              <w:right w:val="single" w:sz="4" w:space="0" w:color="auto"/>
            </w:tcBorders>
            <w:vAlign w:val="center"/>
          </w:tcPr>
          <w:p w:rsidR="0098147D" w:rsidRDefault="0098147D">
            <w:pPr>
              <w:spacing w:line="460" w:lineRule="exact"/>
              <w:ind w:left="-50"/>
              <w:rPr>
                <w:rFonts w:ascii="新宋体" w:eastAsia="新宋体" w:hAnsi="新宋体" w:cs="新宋体"/>
                <w:sz w:val="22"/>
                <w:szCs w:val="22"/>
              </w:rPr>
            </w:pPr>
            <w:r>
              <w:rPr>
                <w:rFonts w:ascii="新宋体" w:eastAsia="新宋体" w:hAnsi="新宋体" w:cs="新宋体" w:hint="eastAsia"/>
                <w:sz w:val="22"/>
                <w:szCs w:val="22"/>
              </w:rPr>
              <w:t>根据竞选产品配置及技术参数的偏离情况进行打分。每项技术负偏离扣1分，每项配置或功能负偏离扣2分，扣完为止。</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hint="eastAsia"/>
                <w:sz w:val="22"/>
                <w:szCs w:val="22"/>
              </w:rPr>
              <w:t>4</w:t>
            </w:r>
          </w:p>
        </w:tc>
        <w:tc>
          <w:tcPr>
            <w:tcW w:w="1717" w:type="dxa"/>
            <w:vAlign w:val="center"/>
          </w:tcPr>
          <w:p w:rsidR="0098147D" w:rsidRDefault="0098147D">
            <w:pPr>
              <w:widowControl/>
              <w:spacing w:line="460" w:lineRule="exact"/>
              <w:rPr>
                <w:rFonts w:ascii="新宋体" w:eastAsia="新宋体" w:hAnsi="新宋体" w:cs="新宋体" w:hint="eastAsia"/>
                <w:sz w:val="22"/>
                <w:szCs w:val="22"/>
              </w:rPr>
            </w:pPr>
            <w:r>
              <w:rPr>
                <w:rFonts w:ascii="宋体" w:eastAsia="新宋体" w:hAnsi="宋体" w:hint="eastAsia"/>
                <w:szCs w:val="21"/>
              </w:rPr>
              <w:t>竞选产品的档次</w:t>
            </w:r>
          </w:p>
        </w:tc>
        <w:tc>
          <w:tcPr>
            <w:tcW w:w="720" w:type="dxa"/>
            <w:vAlign w:val="center"/>
          </w:tcPr>
          <w:p w:rsidR="0098147D" w:rsidRDefault="0098147D">
            <w:pPr>
              <w:spacing w:line="460" w:lineRule="exact"/>
              <w:jc w:val="center"/>
              <w:rPr>
                <w:rFonts w:ascii="新宋体" w:eastAsia="新宋体" w:hAnsi="新宋体" w:cs="新宋体"/>
                <w:sz w:val="22"/>
                <w:szCs w:val="22"/>
              </w:rPr>
            </w:pPr>
            <w:r>
              <w:rPr>
                <w:rFonts w:ascii="新宋体" w:eastAsia="新宋体" w:hAnsi="新宋体" w:cs="新宋体"/>
                <w:kern w:val="0"/>
                <w:sz w:val="22"/>
                <w:szCs w:val="22"/>
              </w:rPr>
              <w:t>15</w:t>
            </w:r>
            <w:r>
              <w:rPr>
                <w:rFonts w:ascii="新宋体" w:eastAsia="新宋体" w:hAnsi="新宋体" w:cs="新宋体" w:hint="eastAsia"/>
                <w:kern w:val="0"/>
                <w:sz w:val="22"/>
                <w:szCs w:val="22"/>
              </w:rPr>
              <w:t>分</w:t>
            </w:r>
          </w:p>
        </w:tc>
        <w:tc>
          <w:tcPr>
            <w:tcW w:w="6798" w:type="dxa"/>
            <w:tcBorders>
              <w:right w:val="single" w:sz="4" w:space="0" w:color="auto"/>
            </w:tcBorders>
            <w:vAlign w:val="center"/>
          </w:tcPr>
          <w:p w:rsidR="0098147D" w:rsidRDefault="0098147D">
            <w:pPr>
              <w:spacing w:line="460" w:lineRule="exact"/>
              <w:ind w:left="-50"/>
              <w:rPr>
                <w:rFonts w:ascii="新宋体" w:eastAsia="新宋体" w:hAnsi="新宋体" w:cs="新宋体"/>
                <w:sz w:val="22"/>
                <w:szCs w:val="22"/>
              </w:rPr>
            </w:pPr>
            <w:r>
              <w:rPr>
                <w:rFonts w:ascii="新宋体" w:eastAsia="新宋体" w:hAnsi="新宋体" w:cs="新宋体" w:hint="eastAsia"/>
                <w:sz w:val="22"/>
                <w:szCs w:val="22"/>
              </w:rPr>
              <w:t>根据竞选产品功能区布局的科学性、合理性、安全性、车上配备设备优劣等进行打分。A档</w:t>
            </w:r>
            <w:r>
              <w:rPr>
                <w:rFonts w:ascii="新宋体" w:eastAsia="新宋体" w:hAnsi="新宋体" w:cs="新宋体"/>
                <w:sz w:val="22"/>
                <w:szCs w:val="22"/>
              </w:rPr>
              <w:t>15</w:t>
            </w:r>
            <w:r>
              <w:rPr>
                <w:rFonts w:ascii="新宋体" w:eastAsia="新宋体" w:hAnsi="新宋体" w:cs="新宋体" w:hint="eastAsia"/>
                <w:sz w:val="22"/>
                <w:szCs w:val="22"/>
              </w:rPr>
              <w:t>-</w:t>
            </w:r>
            <w:r>
              <w:rPr>
                <w:rFonts w:ascii="新宋体" w:eastAsia="新宋体" w:hAnsi="新宋体" w:cs="新宋体"/>
                <w:sz w:val="22"/>
                <w:szCs w:val="22"/>
              </w:rPr>
              <w:t>11</w:t>
            </w:r>
            <w:r>
              <w:rPr>
                <w:rFonts w:ascii="新宋体" w:eastAsia="新宋体" w:hAnsi="新宋体" w:cs="新宋体" w:hint="eastAsia"/>
                <w:sz w:val="22"/>
                <w:szCs w:val="22"/>
              </w:rPr>
              <w:t>分、B档</w:t>
            </w:r>
            <w:r>
              <w:rPr>
                <w:rFonts w:ascii="新宋体" w:eastAsia="新宋体" w:hAnsi="新宋体" w:cs="新宋体"/>
                <w:sz w:val="22"/>
                <w:szCs w:val="22"/>
              </w:rPr>
              <w:t>10</w:t>
            </w:r>
            <w:r>
              <w:rPr>
                <w:rFonts w:ascii="新宋体" w:eastAsia="新宋体" w:hAnsi="新宋体" w:cs="新宋体" w:hint="eastAsia"/>
                <w:sz w:val="22"/>
                <w:szCs w:val="22"/>
              </w:rPr>
              <w:t>-</w:t>
            </w:r>
            <w:r>
              <w:rPr>
                <w:rFonts w:ascii="新宋体" w:eastAsia="新宋体" w:hAnsi="新宋体" w:cs="新宋体"/>
                <w:sz w:val="22"/>
                <w:szCs w:val="22"/>
              </w:rPr>
              <w:t>6</w:t>
            </w:r>
            <w:r>
              <w:rPr>
                <w:rFonts w:ascii="新宋体" w:eastAsia="新宋体" w:hAnsi="新宋体" w:cs="新宋体" w:hint="eastAsia"/>
                <w:sz w:val="22"/>
                <w:szCs w:val="22"/>
              </w:rPr>
              <w:t>分、C档</w:t>
            </w:r>
            <w:r>
              <w:rPr>
                <w:rFonts w:ascii="新宋体" w:eastAsia="新宋体" w:hAnsi="新宋体" w:cs="新宋体"/>
                <w:sz w:val="22"/>
                <w:szCs w:val="22"/>
              </w:rPr>
              <w:t>5</w:t>
            </w:r>
            <w:r>
              <w:rPr>
                <w:rFonts w:ascii="新宋体" w:eastAsia="新宋体" w:hAnsi="新宋体" w:cs="新宋体" w:hint="eastAsia"/>
                <w:sz w:val="22"/>
                <w:szCs w:val="22"/>
              </w:rPr>
              <w:t>-</w:t>
            </w:r>
            <w:r>
              <w:rPr>
                <w:rFonts w:ascii="新宋体" w:eastAsia="新宋体" w:hAnsi="新宋体" w:cs="新宋体"/>
                <w:sz w:val="22"/>
                <w:szCs w:val="22"/>
              </w:rPr>
              <w:t>1</w:t>
            </w:r>
            <w:r>
              <w:rPr>
                <w:rFonts w:ascii="新宋体" w:eastAsia="新宋体" w:hAnsi="新宋体" w:cs="新宋体" w:hint="eastAsia"/>
                <w:sz w:val="22"/>
                <w:szCs w:val="22"/>
              </w:rPr>
              <w:t>分。</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hint="eastAsia"/>
                <w:sz w:val="22"/>
                <w:szCs w:val="22"/>
              </w:rPr>
              <w:t>5</w:t>
            </w:r>
          </w:p>
        </w:tc>
        <w:tc>
          <w:tcPr>
            <w:tcW w:w="1717" w:type="dxa"/>
            <w:vAlign w:val="center"/>
          </w:tcPr>
          <w:p w:rsidR="0098147D" w:rsidRDefault="0098147D">
            <w:pPr>
              <w:widowControl/>
              <w:spacing w:line="460" w:lineRule="exact"/>
              <w:rPr>
                <w:rFonts w:ascii="新宋体" w:eastAsia="新宋体" w:hAnsi="新宋体" w:cs="新宋体"/>
                <w:sz w:val="22"/>
                <w:szCs w:val="22"/>
              </w:rPr>
            </w:pPr>
            <w:r>
              <w:rPr>
                <w:rFonts w:ascii="新宋体" w:eastAsia="新宋体" w:hAnsi="新宋体" w:cs="新宋体" w:hint="eastAsia"/>
                <w:sz w:val="22"/>
                <w:szCs w:val="22"/>
              </w:rPr>
              <w:t>产品零件、易损件、备品备件</w:t>
            </w:r>
          </w:p>
        </w:tc>
        <w:tc>
          <w:tcPr>
            <w:tcW w:w="720" w:type="dxa"/>
            <w:tcBorders>
              <w:bottom w:val="single" w:sz="4" w:space="0" w:color="auto"/>
            </w:tcBorders>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2分</w:t>
            </w:r>
          </w:p>
        </w:tc>
        <w:tc>
          <w:tcPr>
            <w:tcW w:w="6798" w:type="dxa"/>
            <w:tcBorders>
              <w:right w:val="single" w:sz="4" w:space="0" w:color="auto"/>
            </w:tcBorders>
            <w:vAlign w:val="center"/>
          </w:tcPr>
          <w:p w:rsidR="0098147D" w:rsidRDefault="0098147D">
            <w:pPr>
              <w:widowControl/>
              <w:spacing w:line="460" w:lineRule="exact"/>
              <w:rPr>
                <w:rFonts w:ascii="新宋体" w:eastAsia="新宋体" w:hAnsi="新宋体" w:cs="新宋体"/>
                <w:sz w:val="22"/>
                <w:szCs w:val="22"/>
              </w:rPr>
            </w:pPr>
            <w:r>
              <w:rPr>
                <w:rFonts w:ascii="新宋体" w:eastAsia="新宋体" w:hAnsi="新宋体" w:cs="新宋体" w:hint="eastAsia"/>
                <w:sz w:val="22"/>
                <w:szCs w:val="22"/>
              </w:rPr>
              <w:t>根据竞选产品零件、易损件、备品备件的价格比较打分。（0-2分）</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left="-50"/>
              <w:jc w:val="center"/>
              <w:rPr>
                <w:rFonts w:ascii="新宋体" w:eastAsia="新宋体" w:hAnsi="新宋体" w:cs="新宋体"/>
                <w:sz w:val="22"/>
                <w:szCs w:val="22"/>
              </w:rPr>
            </w:pPr>
            <w:r>
              <w:rPr>
                <w:rFonts w:ascii="新宋体" w:eastAsia="新宋体" w:hAnsi="新宋体" w:cs="新宋体" w:hint="eastAsia"/>
                <w:sz w:val="22"/>
                <w:szCs w:val="22"/>
              </w:rPr>
              <w:t>6</w:t>
            </w:r>
          </w:p>
        </w:tc>
        <w:tc>
          <w:tcPr>
            <w:tcW w:w="1717" w:type="dxa"/>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验收培训</w:t>
            </w:r>
          </w:p>
        </w:tc>
        <w:tc>
          <w:tcPr>
            <w:tcW w:w="720" w:type="dxa"/>
            <w:tcBorders>
              <w:bottom w:val="single" w:sz="4" w:space="0" w:color="auto"/>
            </w:tcBorders>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3分</w:t>
            </w:r>
          </w:p>
        </w:tc>
        <w:tc>
          <w:tcPr>
            <w:tcW w:w="6798" w:type="dxa"/>
            <w:tcBorders>
              <w:right w:val="single" w:sz="4" w:space="0" w:color="auto"/>
            </w:tcBorders>
            <w:vAlign w:val="center"/>
          </w:tcPr>
          <w:p w:rsidR="0098147D" w:rsidRDefault="0098147D">
            <w:pPr>
              <w:widowControl/>
              <w:spacing w:line="460" w:lineRule="exact"/>
              <w:rPr>
                <w:rFonts w:ascii="新宋体" w:eastAsia="新宋体" w:hAnsi="新宋体" w:cs="新宋体"/>
                <w:sz w:val="22"/>
                <w:szCs w:val="22"/>
              </w:rPr>
            </w:pPr>
            <w:r>
              <w:rPr>
                <w:rFonts w:ascii="新宋体" w:eastAsia="新宋体" w:hAnsi="新宋体" w:cs="新宋体" w:hint="eastAsia"/>
                <w:sz w:val="22"/>
                <w:szCs w:val="22"/>
              </w:rPr>
              <w:t>根据竞选产品测试、验收采用的方法、手段、标准和提供竣工资料、培训计划的具体说明等情况进行打分。A档</w:t>
            </w:r>
            <w:r>
              <w:rPr>
                <w:rFonts w:ascii="新宋体" w:eastAsia="新宋体" w:hAnsi="新宋体" w:cs="新宋体" w:hint="eastAsia"/>
                <w:bCs/>
                <w:sz w:val="22"/>
                <w:szCs w:val="22"/>
              </w:rPr>
              <w:t>3-2分、</w:t>
            </w:r>
            <w:r>
              <w:rPr>
                <w:rFonts w:ascii="新宋体" w:eastAsia="新宋体" w:hAnsi="新宋体" w:cs="新宋体" w:hint="eastAsia"/>
                <w:sz w:val="22"/>
                <w:szCs w:val="22"/>
              </w:rPr>
              <w:t>B档</w:t>
            </w:r>
            <w:r>
              <w:rPr>
                <w:rFonts w:ascii="新宋体" w:eastAsia="新宋体" w:hAnsi="新宋体" w:cs="新宋体" w:hint="eastAsia"/>
                <w:bCs/>
                <w:sz w:val="22"/>
                <w:szCs w:val="22"/>
              </w:rPr>
              <w:t>1-0分。</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right="3"/>
              <w:jc w:val="center"/>
              <w:rPr>
                <w:rFonts w:ascii="新宋体" w:eastAsia="新宋体" w:hAnsi="新宋体" w:cs="新宋体"/>
                <w:sz w:val="22"/>
                <w:szCs w:val="22"/>
              </w:rPr>
            </w:pPr>
            <w:r>
              <w:rPr>
                <w:rFonts w:ascii="新宋体" w:eastAsia="新宋体" w:hAnsi="新宋体" w:cs="新宋体" w:hint="eastAsia"/>
                <w:sz w:val="22"/>
                <w:szCs w:val="22"/>
              </w:rPr>
              <w:t>7</w:t>
            </w:r>
          </w:p>
        </w:tc>
        <w:tc>
          <w:tcPr>
            <w:tcW w:w="1717" w:type="dxa"/>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质保期</w:t>
            </w:r>
          </w:p>
        </w:tc>
        <w:tc>
          <w:tcPr>
            <w:tcW w:w="720" w:type="dxa"/>
            <w:tcBorders>
              <w:bottom w:val="single" w:sz="4" w:space="0" w:color="auto"/>
            </w:tcBorders>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2分</w:t>
            </w:r>
          </w:p>
        </w:tc>
        <w:tc>
          <w:tcPr>
            <w:tcW w:w="6798" w:type="dxa"/>
            <w:tcBorders>
              <w:right w:val="single" w:sz="4" w:space="0" w:color="auto"/>
            </w:tcBorders>
            <w:vAlign w:val="center"/>
          </w:tcPr>
          <w:p w:rsidR="0098147D" w:rsidRDefault="0098147D">
            <w:pPr>
              <w:widowControl/>
              <w:spacing w:line="460" w:lineRule="exact"/>
              <w:rPr>
                <w:rFonts w:ascii="新宋体" w:eastAsia="新宋体" w:hAnsi="新宋体" w:cs="新宋体"/>
                <w:sz w:val="22"/>
                <w:szCs w:val="22"/>
              </w:rPr>
            </w:pPr>
            <w:r>
              <w:rPr>
                <w:rFonts w:ascii="新宋体" w:eastAsia="新宋体" w:hAnsi="新宋体" w:cs="新宋体" w:hint="eastAsia"/>
                <w:sz w:val="22"/>
                <w:szCs w:val="22"/>
              </w:rPr>
              <w:t>改装及外配部分提供超过1年的质保服务，每超过1年得1分，最高得2分。</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right="3"/>
              <w:jc w:val="center"/>
              <w:rPr>
                <w:rFonts w:ascii="新宋体" w:eastAsia="新宋体" w:hAnsi="新宋体" w:cs="新宋体"/>
                <w:sz w:val="22"/>
                <w:szCs w:val="22"/>
              </w:rPr>
            </w:pPr>
            <w:r>
              <w:rPr>
                <w:rFonts w:ascii="新宋体" w:eastAsia="新宋体" w:hAnsi="新宋体" w:cs="新宋体" w:hint="eastAsia"/>
                <w:sz w:val="22"/>
                <w:szCs w:val="22"/>
              </w:rPr>
              <w:t>8</w:t>
            </w:r>
          </w:p>
        </w:tc>
        <w:tc>
          <w:tcPr>
            <w:tcW w:w="1717" w:type="dxa"/>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售后服务方案</w:t>
            </w:r>
          </w:p>
        </w:tc>
        <w:tc>
          <w:tcPr>
            <w:tcW w:w="720" w:type="dxa"/>
            <w:tcBorders>
              <w:bottom w:val="single" w:sz="4" w:space="0" w:color="auto"/>
            </w:tcBorders>
            <w:vAlign w:val="center"/>
          </w:tcPr>
          <w:p w:rsidR="0098147D" w:rsidRDefault="0098147D">
            <w:pPr>
              <w:widowControl/>
              <w:spacing w:line="460" w:lineRule="exact"/>
              <w:jc w:val="center"/>
              <w:rPr>
                <w:rFonts w:ascii="新宋体" w:eastAsia="新宋体" w:hAnsi="新宋体" w:cs="新宋体"/>
                <w:sz w:val="22"/>
                <w:szCs w:val="22"/>
              </w:rPr>
            </w:pPr>
            <w:r>
              <w:rPr>
                <w:rFonts w:ascii="新宋体" w:eastAsia="新宋体" w:hAnsi="新宋体" w:cs="新宋体"/>
                <w:sz w:val="22"/>
                <w:szCs w:val="22"/>
              </w:rPr>
              <w:t>6</w:t>
            </w:r>
            <w:r>
              <w:rPr>
                <w:rFonts w:ascii="新宋体" w:eastAsia="新宋体" w:hAnsi="新宋体" w:cs="新宋体" w:hint="eastAsia"/>
                <w:sz w:val="22"/>
                <w:szCs w:val="22"/>
              </w:rPr>
              <w:t>分</w:t>
            </w:r>
          </w:p>
        </w:tc>
        <w:tc>
          <w:tcPr>
            <w:tcW w:w="6798" w:type="dxa"/>
            <w:tcBorders>
              <w:right w:val="single" w:sz="4" w:space="0" w:color="auto"/>
            </w:tcBorders>
            <w:vAlign w:val="center"/>
          </w:tcPr>
          <w:p w:rsidR="0098147D" w:rsidRDefault="0098147D">
            <w:pPr>
              <w:widowControl/>
              <w:spacing w:line="460" w:lineRule="exact"/>
              <w:rPr>
                <w:rFonts w:ascii="新宋体" w:eastAsia="新宋体" w:hAnsi="新宋体" w:cs="新宋体"/>
                <w:sz w:val="22"/>
                <w:szCs w:val="22"/>
              </w:rPr>
            </w:pPr>
            <w:r>
              <w:rPr>
                <w:rFonts w:ascii="新宋体" w:eastAsia="新宋体" w:hAnsi="新宋体" w:cs="新宋体" w:hint="eastAsia"/>
                <w:sz w:val="22"/>
                <w:szCs w:val="22"/>
              </w:rPr>
              <w:t>根据质保期时间、售后服务承诺的范围和完善程度（包括保修、服务标准，人员配备，故障响应修复时间方式及保障措施，服务网点的情况）等情况进行打分。A档</w:t>
            </w:r>
            <w:r>
              <w:rPr>
                <w:rFonts w:ascii="新宋体" w:eastAsia="新宋体" w:hAnsi="新宋体" w:cs="新宋体"/>
                <w:sz w:val="22"/>
                <w:szCs w:val="22"/>
              </w:rPr>
              <w:t>6</w:t>
            </w:r>
            <w:r>
              <w:rPr>
                <w:rFonts w:ascii="新宋体" w:eastAsia="新宋体" w:hAnsi="新宋体" w:cs="新宋体" w:hint="eastAsia"/>
                <w:sz w:val="22"/>
                <w:szCs w:val="22"/>
              </w:rPr>
              <w:t>-</w:t>
            </w:r>
            <w:r>
              <w:rPr>
                <w:rFonts w:ascii="新宋体" w:eastAsia="新宋体" w:hAnsi="新宋体" w:cs="新宋体"/>
                <w:sz w:val="22"/>
                <w:szCs w:val="22"/>
              </w:rPr>
              <w:t>5</w:t>
            </w:r>
            <w:r>
              <w:rPr>
                <w:rFonts w:ascii="新宋体" w:eastAsia="新宋体" w:hAnsi="新宋体" w:cs="新宋体" w:hint="eastAsia"/>
                <w:sz w:val="22"/>
                <w:szCs w:val="22"/>
              </w:rPr>
              <w:t>分、B档4-</w:t>
            </w:r>
            <w:r>
              <w:rPr>
                <w:rFonts w:ascii="新宋体" w:eastAsia="新宋体" w:hAnsi="新宋体" w:cs="新宋体"/>
                <w:sz w:val="22"/>
                <w:szCs w:val="22"/>
              </w:rPr>
              <w:t>3</w:t>
            </w:r>
            <w:r>
              <w:rPr>
                <w:rFonts w:ascii="新宋体" w:eastAsia="新宋体" w:hAnsi="新宋体" w:cs="新宋体" w:hint="eastAsia"/>
                <w:sz w:val="22"/>
                <w:szCs w:val="22"/>
              </w:rPr>
              <w:t>、C档2-</w:t>
            </w:r>
            <w:r>
              <w:rPr>
                <w:rFonts w:ascii="新宋体" w:eastAsia="新宋体" w:hAnsi="新宋体" w:cs="新宋体"/>
                <w:sz w:val="22"/>
                <w:szCs w:val="22"/>
              </w:rPr>
              <w:t>1</w:t>
            </w:r>
            <w:r>
              <w:rPr>
                <w:rFonts w:ascii="新宋体" w:eastAsia="新宋体" w:hAnsi="新宋体" w:cs="新宋体" w:hint="eastAsia"/>
                <w:sz w:val="22"/>
                <w:szCs w:val="22"/>
              </w:rPr>
              <w:t>分。</w:t>
            </w:r>
          </w:p>
        </w:tc>
      </w:tr>
      <w:tr w:rsidR="0098147D">
        <w:trPr>
          <w:trHeight w:val="228"/>
          <w:jc w:val="center"/>
        </w:trPr>
        <w:tc>
          <w:tcPr>
            <w:tcW w:w="679" w:type="dxa"/>
            <w:tcBorders>
              <w:left w:val="single" w:sz="4" w:space="0" w:color="auto"/>
            </w:tcBorders>
            <w:vAlign w:val="center"/>
          </w:tcPr>
          <w:p w:rsidR="0098147D" w:rsidRDefault="0098147D">
            <w:pPr>
              <w:spacing w:line="460" w:lineRule="exact"/>
              <w:ind w:right="3"/>
              <w:jc w:val="center"/>
              <w:rPr>
                <w:rFonts w:ascii="新宋体" w:eastAsia="新宋体" w:hAnsi="新宋体" w:cs="新宋体"/>
                <w:sz w:val="22"/>
                <w:szCs w:val="22"/>
              </w:rPr>
            </w:pPr>
            <w:r>
              <w:rPr>
                <w:rFonts w:ascii="新宋体" w:eastAsia="新宋体" w:hAnsi="新宋体" w:cs="新宋体" w:hint="eastAsia"/>
                <w:sz w:val="22"/>
                <w:szCs w:val="22"/>
              </w:rPr>
              <w:t>9</w:t>
            </w:r>
          </w:p>
        </w:tc>
        <w:tc>
          <w:tcPr>
            <w:tcW w:w="1717" w:type="dxa"/>
            <w:vAlign w:val="center"/>
          </w:tcPr>
          <w:p w:rsidR="0098147D" w:rsidRDefault="0098147D">
            <w:pPr>
              <w:spacing w:line="460" w:lineRule="exact"/>
              <w:jc w:val="center"/>
              <w:rPr>
                <w:rFonts w:ascii="新宋体" w:eastAsia="新宋体" w:hAnsi="新宋体" w:cs="新宋体" w:hint="eastAsia"/>
                <w:sz w:val="22"/>
                <w:szCs w:val="22"/>
              </w:rPr>
            </w:pPr>
            <w:r>
              <w:rPr>
                <w:rFonts w:ascii="宋体" w:eastAsia="新宋体" w:hAnsi="宋体" w:hint="eastAsia"/>
                <w:szCs w:val="21"/>
              </w:rPr>
              <w:t>竞选产品市场占有率</w:t>
            </w:r>
          </w:p>
        </w:tc>
        <w:tc>
          <w:tcPr>
            <w:tcW w:w="720" w:type="dxa"/>
            <w:tcBorders>
              <w:bottom w:val="single" w:sz="4" w:space="0" w:color="auto"/>
            </w:tcBorders>
            <w:vAlign w:val="center"/>
          </w:tcPr>
          <w:p w:rsidR="0098147D" w:rsidRDefault="0098147D">
            <w:pPr>
              <w:spacing w:line="460" w:lineRule="exact"/>
              <w:jc w:val="center"/>
              <w:rPr>
                <w:rFonts w:ascii="新宋体" w:eastAsia="新宋体" w:hAnsi="新宋体" w:cs="新宋体"/>
                <w:sz w:val="22"/>
                <w:szCs w:val="22"/>
              </w:rPr>
            </w:pPr>
            <w:r>
              <w:rPr>
                <w:rFonts w:ascii="新宋体" w:eastAsia="新宋体" w:hAnsi="新宋体" w:cs="新宋体"/>
                <w:sz w:val="22"/>
                <w:szCs w:val="22"/>
              </w:rPr>
              <w:t>10</w:t>
            </w:r>
            <w:r>
              <w:rPr>
                <w:rFonts w:ascii="新宋体" w:eastAsia="新宋体" w:hAnsi="新宋体" w:cs="新宋体" w:hint="eastAsia"/>
                <w:sz w:val="22"/>
                <w:szCs w:val="22"/>
              </w:rPr>
              <w:t>分</w:t>
            </w:r>
          </w:p>
        </w:tc>
        <w:tc>
          <w:tcPr>
            <w:tcW w:w="6798" w:type="dxa"/>
            <w:tcBorders>
              <w:right w:val="single" w:sz="4" w:space="0" w:color="auto"/>
            </w:tcBorders>
            <w:vAlign w:val="center"/>
          </w:tcPr>
          <w:p w:rsidR="0098147D" w:rsidRDefault="0098147D">
            <w:pPr>
              <w:spacing w:line="460" w:lineRule="exact"/>
              <w:rPr>
                <w:rFonts w:ascii="新宋体" w:eastAsia="新宋体" w:hAnsi="新宋体" w:cs="新宋体"/>
                <w:sz w:val="22"/>
                <w:szCs w:val="22"/>
              </w:rPr>
            </w:pPr>
            <w:r>
              <w:rPr>
                <w:rFonts w:ascii="宋体" w:hAnsi="宋体" w:hint="eastAsia"/>
                <w:szCs w:val="21"/>
              </w:rPr>
              <w:t>提供近三年与本次竞选相同型号且与不同最终用户签订的合同复印件，每医院合同得</w:t>
            </w:r>
            <w:r>
              <w:rPr>
                <w:rFonts w:ascii="宋体" w:hAnsi="宋体"/>
                <w:szCs w:val="21"/>
              </w:rPr>
              <w:t>1</w:t>
            </w:r>
            <w:r>
              <w:rPr>
                <w:rFonts w:ascii="宋体" w:hAnsi="宋体" w:hint="eastAsia"/>
                <w:szCs w:val="21"/>
              </w:rPr>
              <w:t>分，最高得</w:t>
            </w:r>
            <w:r>
              <w:rPr>
                <w:rFonts w:ascii="宋体" w:hAnsi="宋体"/>
                <w:szCs w:val="21"/>
              </w:rPr>
              <w:t>10</w:t>
            </w:r>
            <w:r>
              <w:rPr>
                <w:rFonts w:ascii="宋体" w:hAnsi="宋体" w:hint="eastAsia"/>
                <w:szCs w:val="21"/>
              </w:rPr>
              <w:t>分。（须提供完整的合同复印件，能清楚的辨析型号和价格，否则不计分）</w:t>
            </w:r>
          </w:p>
        </w:tc>
      </w:tr>
      <w:tr w:rsidR="0098147D">
        <w:trPr>
          <w:trHeight w:val="454"/>
          <w:jc w:val="center"/>
        </w:trPr>
        <w:tc>
          <w:tcPr>
            <w:tcW w:w="679" w:type="dxa"/>
            <w:tcBorders>
              <w:top w:val="single" w:sz="4" w:space="0" w:color="auto"/>
              <w:left w:val="single" w:sz="4" w:space="0" w:color="auto"/>
            </w:tcBorders>
            <w:shd w:val="clear" w:color="auto" w:fill="FFFFFF"/>
            <w:vAlign w:val="center"/>
          </w:tcPr>
          <w:p w:rsidR="0098147D" w:rsidRDefault="0098147D">
            <w:pPr>
              <w:spacing w:line="460" w:lineRule="exact"/>
              <w:ind w:right="3"/>
              <w:jc w:val="center"/>
              <w:rPr>
                <w:rFonts w:ascii="新宋体" w:eastAsia="新宋体" w:hAnsi="新宋体" w:cs="新宋体"/>
                <w:sz w:val="22"/>
                <w:szCs w:val="22"/>
              </w:rPr>
            </w:pPr>
            <w:r>
              <w:rPr>
                <w:rFonts w:ascii="新宋体" w:eastAsia="新宋体" w:hAnsi="新宋体" w:cs="新宋体" w:hint="eastAsia"/>
                <w:sz w:val="22"/>
                <w:szCs w:val="22"/>
              </w:rPr>
              <w:t>10</w:t>
            </w:r>
          </w:p>
        </w:tc>
        <w:tc>
          <w:tcPr>
            <w:tcW w:w="1717" w:type="dxa"/>
            <w:tcBorders>
              <w:top w:val="single" w:sz="4" w:space="0" w:color="auto"/>
            </w:tcBorders>
            <w:shd w:val="clear" w:color="auto" w:fill="FFFFFF"/>
            <w:vAlign w:val="center"/>
          </w:tcPr>
          <w:p w:rsidR="0098147D" w:rsidRDefault="0098147D">
            <w:pPr>
              <w:spacing w:line="460" w:lineRule="exact"/>
              <w:jc w:val="center"/>
              <w:rPr>
                <w:rFonts w:ascii="新宋体" w:eastAsia="新宋体" w:hAnsi="新宋体" w:cs="新宋体"/>
                <w:sz w:val="22"/>
                <w:szCs w:val="22"/>
              </w:rPr>
            </w:pPr>
            <w:r>
              <w:rPr>
                <w:rFonts w:ascii="宋体" w:hAnsi="宋体" w:hint="eastAsia"/>
                <w:szCs w:val="21"/>
              </w:rPr>
              <w:t>比选申请人</w:t>
            </w:r>
            <w:r>
              <w:rPr>
                <w:rFonts w:ascii="宋体" w:hAnsi="宋体"/>
                <w:szCs w:val="21"/>
              </w:rPr>
              <w:t>提供的超出</w:t>
            </w:r>
            <w:r>
              <w:rPr>
                <w:rFonts w:ascii="宋体" w:hAnsi="宋体" w:hint="eastAsia"/>
                <w:szCs w:val="21"/>
              </w:rPr>
              <w:t>比选文件</w:t>
            </w:r>
            <w:r>
              <w:rPr>
                <w:rFonts w:ascii="宋体" w:hAnsi="宋体"/>
                <w:szCs w:val="21"/>
              </w:rPr>
              <w:t>的优惠条件</w:t>
            </w:r>
          </w:p>
        </w:tc>
        <w:tc>
          <w:tcPr>
            <w:tcW w:w="720" w:type="dxa"/>
            <w:tcBorders>
              <w:top w:val="single" w:sz="4" w:space="0" w:color="auto"/>
            </w:tcBorders>
            <w:shd w:val="clear" w:color="auto" w:fill="FFFFFF"/>
            <w:vAlign w:val="center"/>
          </w:tcPr>
          <w:p w:rsidR="0098147D" w:rsidRDefault="0098147D">
            <w:pPr>
              <w:spacing w:line="460" w:lineRule="exact"/>
              <w:jc w:val="center"/>
              <w:rPr>
                <w:rFonts w:ascii="新宋体" w:eastAsia="新宋体" w:hAnsi="新宋体" w:cs="新宋体"/>
                <w:sz w:val="22"/>
                <w:szCs w:val="22"/>
              </w:rPr>
            </w:pPr>
            <w:r>
              <w:rPr>
                <w:rFonts w:ascii="新宋体" w:eastAsia="新宋体" w:hAnsi="新宋体" w:cs="新宋体"/>
                <w:sz w:val="22"/>
                <w:szCs w:val="22"/>
              </w:rPr>
              <w:t>2</w:t>
            </w:r>
            <w:r>
              <w:rPr>
                <w:rFonts w:ascii="新宋体" w:eastAsia="新宋体" w:hAnsi="新宋体" w:cs="新宋体" w:hint="eastAsia"/>
                <w:sz w:val="22"/>
                <w:szCs w:val="22"/>
              </w:rPr>
              <w:t>分</w:t>
            </w:r>
          </w:p>
        </w:tc>
        <w:tc>
          <w:tcPr>
            <w:tcW w:w="6798" w:type="dxa"/>
            <w:tcBorders>
              <w:top w:val="single" w:sz="4" w:space="0" w:color="auto"/>
              <w:right w:val="single" w:sz="4" w:space="0" w:color="auto"/>
            </w:tcBorders>
            <w:shd w:val="clear" w:color="auto" w:fill="FFFFFF"/>
            <w:vAlign w:val="center"/>
          </w:tcPr>
          <w:p w:rsidR="0098147D" w:rsidRDefault="0098147D">
            <w:pPr>
              <w:spacing w:line="460" w:lineRule="exact"/>
              <w:rPr>
                <w:rFonts w:ascii="新宋体" w:eastAsia="新宋体" w:hAnsi="新宋体" w:cs="新宋体"/>
                <w:sz w:val="22"/>
                <w:szCs w:val="22"/>
              </w:rPr>
            </w:pPr>
            <w:r>
              <w:rPr>
                <w:rFonts w:ascii="宋体" w:hAnsi="宋体"/>
                <w:szCs w:val="21"/>
              </w:rPr>
              <w:t>评委对</w:t>
            </w:r>
            <w:r>
              <w:rPr>
                <w:rFonts w:ascii="宋体" w:hAnsi="宋体" w:hint="eastAsia"/>
                <w:szCs w:val="21"/>
              </w:rPr>
              <w:t>比选申请文件中是否有超出比选文件要求的</w:t>
            </w:r>
            <w:r>
              <w:rPr>
                <w:szCs w:val="21"/>
              </w:rPr>
              <w:t>专用耗材、备品备件等方面</w:t>
            </w:r>
            <w:r>
              <w:rPr>
                <w:rFonts w:ascii="宋体" w:hAnsi="宋体"/>
                <w:szCs w:val="21"/>
              </w:rPr>
              <w:t>的优惠条件进行评议，没有实质性优惠条件得0分；有优惠条件的，根据优惠内容得0.5-2分</w:t>
            </w:r>
            <w:r>
              <w:rPr>
                <w:rFonts w:ascii="宋体" w:hAnsi="宋体" w:hint="eastAsia"/>
                <w:szCs w:val="21"/>
              </w:rPr>
              <w:t>。</w:t>
            </w:r>
          </w:p>
        </w:tc>
      </w:tr>
      <w:tr w:rsidR="0098147D">
        <w:trPr>
          <w:trHeight w:val="1729"/>
          <w:jc w:val="center"/>
        </w:trPr>
        <w:tc>
          <w:tcPr>
            <w:tcW w:w="679" w:type="dxa"/>
            <w:tcBorders>
              <w:top w:val="single" w:sz="4" w:space="0" w:color="auto"/>
              <w:left w:val="single" w:sz="4" w:space="0" w:color="auto"/>
            </w:tcBorders>
            <w:shd w:val="clear" w:color="auto" w:fill="FFFFFF"/>
            <w:vAlign w:val="center"/>
          </w:tcPr>
          <w:p w:rsidR="0098147D" w:rsidRDefault="0098147D">
            <w:pPr>
              <w:spacing w:line="460" w:lineRule="exact"/>
              <w:ind w:right="3"/>
              <w:jc w:val="center"/>
              <w:rPr>
                <w:rFonts w:ascii="新宋体" w:eastAsia="新宋体" w:hAnsi="新宋体" w:cs="新宋体"/>
                <w:sz w:val="22"/>
                <w:szCs w:val="22"/>
              </w:rPr>
            </w:pPr>
            <w:r>
              <w:rPr>
                <w:rFonts w:ascii="新宋体" w:eastAsia="新宋体" w:hAnsi="新宋体" w:cs="新宋体" w:hint="eastAsia"/>
                <w:sz w:val="22"/>
                <w:szCs w:val="22"/>
              </w:rPr>
              <w:lastRenderedPageBreak/>
              <w:t>11</w:t>
            </w:r>
          </w:p>
        </w:tc>
        <w:tc>
          <w:tcPr>
            <w:tcW w:w="1717" w:type="dxa"/>
            <w:tcBorders>
              <w:top w:val="single" w:sz="4" w:space="0" w:color="auto"/>
            </w:tcBorders>
            <w:shd w:val="clear" w:color="auto" w:fill="FFFFFF"/>
            <w:vAlign w:val="center"/>
          </w:tcPr>
          <w:p w:rsidR="0098147D" w:rsidRDefault="0098147D">
            <w:pPr>
              <w:spacing w:line="460" w:lineRule="exact"/>
              <w:jc w:val="center"/>
              <w:rPr>
                <w:rFonts w:ascii="新宋体" w:eastAsia="新宋体" w:hAnsi="新宋体" w:cs="新宋体"/>
                <w:sz w:val="22"/>
                <w:szCs w:val="22"/>
              </w:rPr>
            </w:pPr>
            <w:r>
              <w:rPr>
                <w:rFonts w:ascii="宋体" w:hAnsi="宋体"/>
                <w:szCs w:val="21"/>
              </w:rPr>
              <w:t>环境标志产品、节能产品评审</w:t>
            </w:r>
          </w:p>
        </w:tc>
        <w:tc>
          <w:tcPr>
            <w:tcW w:w="720" w:type="dxa"/>
            <w:tcBorders>
              <w:top w:val="single" w:sz="4" w:space="0" w:color="auto"/>
            </w:tcBorders>
            <w:shd w:val="clear" w:color="auto" w:fill="FFFFFF"/>
            <w:vAlign w:val="center"/>
          </w:tcPr>
          <w:p w:rsidR="0098147D" w:rsidRDefault="0098147D">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2分</w:t>
            </w:r>
          </w:p>
        </w:tc>
        <w:tc>
          <w:tcPr>
            <w:tcW w:w="6798" w:type="dxa"/>
            <w:tcBorders>
              <w:top w:val="single" w:sz="4" w:space="0" w:color="auto"/>
              <w:right w:val="single" w:sz="4" w:space="0" w:color="auto"/>
            </w:tcBorders>
            <w:shd w:val="clear" w:color="auto" w:fill="FFFFFF"/>
            <w:vAlign w:val="center"/>
          </w:tcPr>
          <w:p w:rsidR="0098147D" w:rsidRDefault="0098147D">
            <w:pPr>
              <w:spacing w:line="460" w:lineRule="exact"/>
              <w:ind w:left="-107"/>
              <w:rPr>
                <w:rFonts w:ascii="新宋体" w:eastAsia="新宋体" w:hAnsi="新宋体" w:cs="新宋体"/>
                <w:sz w:val="22"/>
                <w:szCs w:val="22"/>
              </w:rPr>
            </w:pPr>
            <w:r>
              <w:rPr>
                <w:rFonts w:ascii="新宋体" w:eastAsia="新宋体" w:hAnsi="新宋体" w:cs="新宋体" w:hint="eastAsia"/>
                <w:sz w:val="22"/>
                <w:szCs w:val="22"/>
              </w:rPr>
              <w:t>列入节能产品政府采购品目清单1-0分，</w:t>
            </w:r>
          </w:p>
          <w:p w:rsidR="0098147D" w:rsidRDefault="0098147D">
            <w:pPr>
              <w:spacing w:line="460" w:lineRule="exact"/>
              <w:ind w:left="-107"/>
              <w:rPr>
                <w:rFonts w:ascii="新宋体" w:eastAsia="新宋体" w:hAnsi="新宋体" w:cs="新宋体"/>
                <w:sz w:val="22"/>
                <w:szCs w:val="22"/>
              </w:rPr>
            </w:pPr>
            <w:r>
              <w:rPr>
                <w:rFonts w:ascii="新宋体" w:eastAsia="新宋体" w:hAnsi="新宋体" w:cs="新宋体" w:hint="eastAsia"/>
                <w:sz w:val="22"/>
                <w:szCs w:val="22"/>
              </w:rPr>
              <w:t>列入环境标志产品政府采购品目清单1-0分；</w:t>
            </w:r>
          </w:p>
          <w:p w:rsidR="0098147D" w:rsidRDefault="0098147D">
            <w:pPr>
              <w:spacing w:line="460" w:lineRule="exact"/>
              <w:ind w:left="-107"/>
              <w:rPr>
                <w:rFonts w:ascii="新宋体" w:eastAsia="新宋体" w:hAnsi="新宋体" w:cs="新宋体"/>
                <w:sz w:val="22"/>
                <w:szCs w:val="22"/>
              </w:rPr>
            </w:pPr>
            <w:r>
              <w:rPr>
                <w:rFonts w:ascii="新宋体" w:eastAsia="新宋体" w:hAnsi="新宋体" w:cs="新宋体" w:hint="eastAsia"/>
                <w:sz w:val="22"/>
                <w:szCs w:val="22"/>
              </w:rPr>
              <w:t>自行提供证明材料（如标注本次竞选产品的清单），</w:t>
            </w:r>
          </w:p>
          <w:p w:rsidR="0098147D" w:rsidRDefault="0098147D">
            <w:pPr>
              <w:spacing w:line="460" w:lineRule="exact"/>
              <w:ind w:left="-107"/>
              <w:rPr>
                <w:rFonts w:ascii="新宋体" w:eastAsia="新宋体" w:hAnsi="新宋体" w:cs="新宋体"/>
                <w:sz w:val="22"/>
                <w:szCs w:val="22"/>
              </w:rPr>
            </w:pPr>
            <w:r>
              <w:rPr>
                <w:rFonts w:ascii="新宋体" w:eastAsia="新宋体" w:hAnsi="新宋体" w:cs="新宋体" w:hint="eastAsia"/>
                <w:sz w:val="22"/>
                <w:szCs w:val="22"/>
              </w:rPr>
              <w:t>由比选小组根据列入目录清单的产品占比酌情给分。未提供证明材料或不能清楚辨析的不得分</w:t>
            </w:r>
            <w:r>
              <w:rPr>
                <w:rFonts w:ascii="新宋体" w:eastAsia="新宋体" w:hAnsi="新宋体" w:cs="新宋体" w:hint="eastAsia"/>
                <w:snapToGrid w:val="0"/>
                <w:kern w:val="0"/>
                <w:sz w:val="22"/>
                <w:szCs w:val="22"/>
              </w:rPr>
              <w:t>。</w:t>
            </w:r>
          </w:p>
        </w:tc>
      </w:tr>
    </w:tbl>
    <w:p w:rsidR="0098147D" w:rsidRDefault="0098147D">
      <w:pPr>
        <w:spacing w:line="460" w:lineRule="exact"/>
        <w:ind w:firstLineChars="245" w:firstLine="541"/>
        <w:rPr>
          <w:rFonts w:ascii="新宋体" w:eastAsia="新宋体" w:hAnsi="新宋体" w:cs="新宋体" w:hint="eastAsia"/>
          <w:b/>
          <w:sz w:val="22"/>
          <w:szCs w:val="22"/>
        </w:rPr>
      </w:pPr>
      <w:r>
        <w:rPr>
          <w:rFonts w:ascii="新宋体" w:eastAsia="新宋体" w:hAnsi="新宋体" w:cs="新宋体" w:hint="eastAsia"/>
          <w:b/>
          <w:sz w:val="22"/>
          <w:szCs w:val="22"/>
        </w:rPr>
        <w:t>2、报价评分（权值</w:t>
      </w:r>
      <w:r>
        <w:rPr>
          <w:rFonts w:ascii="新宋体" w:eastAsia="新宋体" w:hAnsi="新宋体" w:cs="新宋体"/>
          <w:b/>
          <w:sz w:val="22"/>
          <w:szCs w:val="22"/>
        </w:rPr>
        <w:t>30</w:t>
      </w:r>
      <w:r>
        <w:rPr>
          <w:rFonts w:ascii="新宋体" w:eastAsia="新宋体" w:hAnsi="新宋体" w:cs="新宋体" w:hint="eastAsia"/>
          <w:b/>
          <w:sz w:val="22"/>
          <w:szCs w:val="22"/>
        </w:rPr>
        <w:t>%）：</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满足比选文件要求且比选报价最低的比选报价为评审基准价，其余比选申请人比选报价与该基准价对比，计算出商务报价评分值（保留小数2位）：</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1）有效比选申请人的比选报价等于评审基准价时其报价分为满分</w:t>
      </w:r>
      <w:r>
        <w:rPr>
          <w:rFonts w:ascii="新宋体" w:eastAsia="新宋体" w:hAnsi="新宋体"/>
          <w:sz w:val="22"/>
          <w:szCs w:val="22"/>
        </w:rPr>
        <w:t>30</w:t>
      </w:r>
      <w:r>
        <w:rPr>
          <w:rFonts w:ascii="新宋体" w:eastAsia="新宋体" w:hAnsi="新宋体" w:hint="eastAsia"/>
          <w:sz w:val="22"/>
          <w:szCs w:val="22"/>
        </w:rPr>
        <w:t>分；</w:t>
      </w:r>
    </w:p>
    <w:p w:rsidR="0098147D" w:rsidRDefault="0098147D">
      <w:pPr>
        <w:spacing w:line="460" w:lineRule="exact"/>
        <w:ind w:firstLineChars="245" w:firstLine="539"/>
        <w:rPr>
          <w:rFonts w:ascii="新宋体" w:eastAsia="新宋体" w:hAnsi="新宋体" w:hint="eastAsia"/>
          <w:sz w:val="22"/>
          <w:szCs w:val="22"/>
        </w:rPr>
      </w:pPr>
      <w:r>
        <w:rPr>
          <w:rFonts w:ascii="新宋体" w:eastAsia="新宋体" w:hAnsi="新宋体" w:hint="eastAsia"/>
          <w:sz w:val="22"/>
          <w:szCs w:val="22"/>
        </w:rPr>
        <w:t>2）其他比选申请人的价格分按以下公式计算：</w:t>
      </w:r>
    </w:p>
    <w:p w:rsidR="0098147D" w:rsidRDefault="0098147D">
      <w:pPr>
        <w:spacing w:line="460" w:lineRule="exact"/>
        <w:ind w:firstLineChars="245" w:firstLine="539"/>
        <w:rPr>
          <w:rFonts w:ascii="新宋体" w:eastAsia="新宋体" w:hAnsi="新宋体" w:cs="新宋体" w:hint="eastAsia"/>
          <w:bCs/>
          <w:sz w:val="22"/>
          <w:szCs w:val="22"/>
        </w:rPr>
      </w:pPr>
      <w:r>
        <w:rPr>
          <w:rFonts w:ascii="新宋体" w:eastAsia="新宋体" w:hAnsi="新宋体" w:hint="eastAsia"/>
          <w:sz w:val="22"/>
          <w:szCs w:val="22"/>
        </w:rPr>
        <w:t>比选报价得分=（评分基准价/比选申请人比选报价）× 价格权值 ×100（保留小数2位）</w:t>
      </w:r>
    </w:p>
    <w:p w:rsidR="0098147D" w:rsidRDefault="0098147D">
      <w:pPr>
        <w:spacing w:line="460" w:lineRule="exact"/>
        <w:ind w:firstLineChars="245" w:firstLine="539"/>
        <w:rPr>
          <w:rFonts w:ascii="新宋体" w:eastAsia="新宋体" w:hAnsi="新宋体" w:hint="eastAsia"/>
          <w:sz w:val="22"/>
          <w:szCs w:val="22"/>
          <w:lang w:val="zh-CN"/>
        </w:rPr>
      </w:pPr>
      <w:r>
        <w:rPr>
          <w:rFonts w:ascii="新宋体" w:eastAsia="新宋体" w:hAnsi="新宋体" w:hint="eastAsia"/>
          <w:sz w:val="22"/>
          <w:szCs w:val="22"/>
        </w:rPr>
        <w:t>3、</w:t>
      </w:r>
      <w:r>
        <w:rPr>
          <w:rFonts w:ascii="新宋体" w:eastAsia="新宋体" w:hAnsi="新宋体" w:hint="eastAsia"/>
          <w:sz w:val="22"/>
          <w:szCs w:val="22"/>
          <w:lang w:val="zh-CN"/>
        </w:rPr>
        <w:t>根据《政府采购促进中小企业发展暂行办法》（财库[2011]181号），对小型或微型企业参加</w:t>
      </w:r>
      <w:r>
        <w:rPr>
          <w:rFonts w:ascii="新宋体" w:eastAsia="新宋体" w:hAnsi="新宋体" w:hint="eastAsia"/>
          <w:sz w:val="22"/>
          <w:szCs w:val="22"/>
        </w:rPr>
        <w:t>比选</w:t>
      </w:r>
      <w:r>
        <w:rPr>
          <w:rFonts w:ascii="新宋体" w:eastAsia="新宋体" w:hAnsi="新宋体" w:hint="eastAsia"/>
          <w:sz w:val="22"/>
          <w:szCs w:val="22"/>
          <w:lang w:val="zh-CN"/>
        </w:rPr>
        <w:t>且</w:t>
      </w:r>
      <w:r>
        <w:rPr>
          <w:rFonts w:ascii="新宋体" w:eastAsia="新宋体" w:hAnsi="新宋体" w:hint="eastAsia"/>
          <w:sz w:val="22"/>
          <w:szCs w:val="22"/>
        </w:rPr>
        <w:t>比选</w:t>
      </w:r>
      <w:r>
        <w:rPr>
          <w:rFonts w:ascii="新宋体" w:eastAsia="新宋体" w:hAnsi="新宋体" w:hint="eastAsia"/>
          <w:sz w:val="22"/>
          <w:szCs w:val="22"/>
          <w:lang w:val="zh-CN"/>
        </w:rPr>
        <w:t>产品为小型或微型企业生产的，</w:t>
      </w:r>
      <w:r>
        <w:rPr>
          <w:rFonts w:ascii="新宋体" w:eastAsia="新宋体" w:hAnsi="新宋体" w:hint="eastAsia"/>
          <w:b/>
          <w:bCs/>
          <w:sz w:val="22"/>
          <w:szCs w:val="22"/>
          <w:u w:val="single"/>
          <w:lang w:val="zh-CN"/>
        </w:rPr>
        <w:t>价格给予6%的扣除</w:t>
      </w:r>
      <w:r>
        <w:rPr>
          <w:rFonts w:ascii="新宋体" w:eastAsia="新宋体" w:hAnsi="新宋体" w:hint="eastAsia"/>
          <w:sz w:val="22"/>
          <w:szCs w:val="22"/>
          <w:lang w:val="zh-CN"/>
        </w:rPr>
        <w:t>，用扣除后的价格参与价格评分。</w:t>
      </w:r>
    </w:p>
    <w:p w:rsidR="0098147D" w:rsidRDefault="0098147D">
      <w:pPr>
        <w:spacing w:line="460" w:lineRule="exact"/>
        <w:ind w:firstLineChars="245" w:firstLine="541"/>
        <w:rPr>
          <w:rFonts w:ascii="新宋体" w:eastAsia="新宋体" w:hAnsi="新宋体" w:hint="eastAsia"/>
          <w:sz w:val="22"/>
          <w:szCs w:val="22"/>
          <w:lang w:val="zh-CN"/>
        </w:rPr>
      </w:pPr>
      <w:r>
        <w:rPr>
          <w:rFonts w:ascii="新宋体" w:eastAsia="新宋体" w:hAnsi="新宋体" w:hint="eastAsia"/>
          <w:b/>
          <w:bCs/>
          <w:sz w:val="22"/>
          <w:szCs w:val="22"/>
          <w:u w:val="single"/>
          <w:lang w:val="zh-CN"/>
        </w:rPr>
        <w:t>同时符合以下所有要求的比选申请人被认定为小型、微型企业：</w:t>
      </w:r>
    </w:p>
    <w:p w:rsidR="0098147D" w:rsidRDefault="0098147D">
      <w:pPr>
        <w:spacing w:line="460" w:lineRule="exact"/>
        <w:ind w:firstLineChars="245" w:firstLine="541"/>
        <w:rPr>
          <w:rFonts w:ascii="新宋体" w:eastAsia="新宋体" w:hAnsi="新宋体" w:hint="eastAsia"/>
          <w:b/>
          <w:bCs/>
          <w:sz w:val="22"/>
          <w:szCs w:val="22"/>
          <w:lang w:val="zh-CN"/>
        </w:rPr>
      </w:pPr>
      <w:r>
        <w:rPr>
          <w:rFonts w:ascii="新宋体" w:eastAsia="新宋体" w:hAnsi="新宋体" w:cs="新宋体" w:hint="eastAsia"/>
          <w:b/>
          <w:bCs/>
          <w:sz w:val="22"/>
          <w:szCs w:val="22"/>
          <w:lang w:val="zh-CN"/>
        </w:rPr>
        <w:t>①</w:t>
      </w:r>
      <w:r>
        <w:rPr>
          <w:rFonts w:ascii="新宋体" w:eastAsia="新宋体" w:hAnsi="新宋体" w:hint="eastAsia"/>
          <w:b/>
          <w:bCs/>
          <w:sz w:val="22"/>
          <w:szCs w:val="22"/>
          <w:lang w:val="zh-CN"/>
        </w:rPr>
        <w:t>比选申请人及</w:t>
      </w:r>
      <w:r>
        <w:rPr>
          <w:rFonts w:ascii="新宋体" w:eastAsia="新宋体" w:hAnsi="新宋体" w:hint="eastAsia"/>
          <w:b/>
          <w:bCs/>
          <w:sz w:val="22"/>
          <w:szCs w:val="22"/>
        </w:rPr>
        <w:t>比选</w:t>
      </w:r>
      <w:r>
        <w:rPr>
          <w:rFonts w:ascii="新宋体" w:eastAsia="新宋体" w:hAnsi="新宋体" w:hint="eastAsia"/>
          <w:b/>
          <w:bCs/>
          <w:sz w:val="22"/>
          <w:szCs w:val="22"/>
          <w:lang w:val="zh-CN"/>
        </w:rPr>
        <w:t>产品生产企业按照《关于印发中小企业划型标准规定的通知》（工信部联企业〔2011〕300号）的所属行业规定为小型、微型企业。</w:t>
      </w:r>
    </w:p>
    <w:p w:rsidR="0098147D" w:rsidRDefault="0098147D">
      <w:pPr>
        <w:spacing w:line="460" w:lineRule="exact"/>
        <w:ind w:firstLineChars="245" w:firstLine="541"/>
        <w:rPr>
          <w:rFonts w:ascii="新宋体" w:eastAsia="新宋体" w:hAnsi="新宋体" w:hint="eastAsia"/>
          <w:b/>
          <w:bCs/>
          <w:sz w:val="22"/>
          <w:szCs w:val="22"/>
          <w:u w:val="single"/>
          <w:lang w:val="zh-CN"/>
        </w:rPr>
      </w:pPr>
      <w:r>
        <w:rPr>
          <w:rFonts w:ascii="新宋体" w:eastAsia="新宋体" w:hAnsi="新宋体" w:hint="eastAsia"/>
          <w:b/>
          <w:bCs/>
          <w:sz w:val="22"/>
          <w:szCs w:val="22"/>
          <w:u w:val="single"/>
          <w:lang w:val="zh-CN"/>
        </w:rPr>
        <w:t>比选申请文件中必须提供《中小企业声明函》、《关于印发中小企业划型标准规定的通知》（工信部联企业〔2011〕300号）。</w:t>
      </w:r>
    </w:p>
    <w:p w:rsidR="0098147D" w:rsidRDefault="0098147D">
      <w:pPr>
        <w:spacing w:line="460" w:lineRule="exact"/>
        <w:ind w:firstLineChars="245" w:firstLine="541"/>
        <w:rPr>
          <w:rFonts w:ascii="新宋体" w:eastAsia="新宋体" w:hAnsi="新宋体" w:hint="eastAsia"/>
          <w:b/>
          <w:bCs/>
          <w:sz w:val="22"/>
          <w:szCs w:val="22"/>
          <w:u w:val="single"/>
          <w:lang w:val="zh-CN"/>
        </w:rPr>
      </w:pPr>
      <w:r>
        <w:rPr>
          <w:rFonts w:ascii="新宋体" w:eastAsia="新宋体" w:hAnsi="新宋体" w:hint="eastAsia"/>
          <w:b/>
          <w:bCs/>
          <w:sz w:val="22"/>
          <w:szCs w:val="22"/>
          <w:u w:val="single"/>
          <w:lang w:val="zh-CN"/>
        </w:rPr>
        <w:t>必须提供</w:t>
      </w:r>
      <w:r>
        <w:rPr>
          <w:rFonts w:ascii="新宋体" w:eastAsia="新宋体" w:hAnsi="新宋体" w:hint="eastAsia"/>
          <w:b/>
          <w:bCs/>
          <w:sz w:val="22"/>
          <w:szCs w:val="22"/>
          <w:u w:val="single"/>
        </w:rPr>
        <w:t>比选申请人、比选</w:t>
      </w:r>
      <w:r>
        <w:rPr>
          <w:rFonts w:ascii="新宋体" w:eastAsia="新宋体" w:hAnsi="新宋体" w:hint="eastAsia"/>
          <w:b/>
          <w:bCs/>
          <w:sz w:val="22"/>
          <w:szCs w:val="22"/>
          <w:u w:val="single"/>
          <w:lang w:val="zh-CN"/>
        </w:rPr>
        <w:t>产品生产企业为小型、微型企业</w:t>
      </w:r>
      <w:r>
        <w:rPr>
          <w:rFonts w:ascii="新宋体" w:eastAsia="新宋体" w:hAnsi="新宋体" w:hint="eastAsia"/>
          <w:b/>
          <w:bCs/>
          <w:sz w:val="22"/>
          <w:szCs w:val="22"/>
          <w:u w:val="single"/>
        </w:rPr>
        <w:t>与</w:t>
      </w:r>
      <w:r>
        <w:rPr>
          <w:rFonts w:ascii="新宋体" w:eastAsia="新宋体" w:hAnsi="新宋体" w:hint="eastAsia"/>
          <w:b/>
          <w:bCs/>
          <w:sz w:val="22"/>
          <w:szCs w:val="22"/>
          <w:u w:val="single"/>
          <w:lang w:val="zh-CN"/>
        </w:rPr>
        <w:t>《关于印发中小企业划型标准规定的通知》（工信部联企业〔2011〕300号）</w:t>
      </w:r>
      <w:r>
        <w:rPr>
          <w:rFonts w:ascii="新宋体" w:eastAsia="新宋体" w:hAnsi="新宋体" w:hint="eastAsia"/>
          <w:b/>
          <w:bCs/>
          <w:sz w:val="22"/>
          <w:szCs w:val="22"/>
          <w:u w:val="single"/>
        </w:rPr>
        <w:t>规定所属行业</w:t>
      </w:r>
      <w:r>
        <w:rPr>
          <w:rFonts w:ascii="新宋体" w:eastAsia="新宋体" w:hAnsi="新宋体" w:hint="eastAsia"/>
          <w:b/>
          <w:bCs/>
          <w:sz w:val="22"/>
          <w:szCs w:val="22"/>
          <w:u w:val="single"/>
          <w:lang w:val="zh-CN"/>
        </w:rPr>
        <w:t>为小型、微型企业</w:t>
      </w:r>
      <w:r>
        <w:rPr>
          <w:rFonts w:ascii="新宋体" w:eastAsia="新宋体" w:hAnsi="新宋体" w:hint="eastAsia"/>
          <w:b/>
          <w:bCs/>
          <w:sz w:val="22"/>
          <w:szCs w:val="22"/>
          <w:u w:val="single"/>
        </w:rPr>
        <w:t>标准要求对应的</w:t>
      </w:r>
      <w:r>
        <w:rPr>
          <w:rFonts w:ascii="新宋体" w:eastAsia="新宋体" w:hAnsi="新宋体" w:hint="eastAsia"/>
          <w:b/>
          <w:bCs/>
          <w:sz w:val="22"/>
          <w:szCs w:val="22"/>
          <w:u w:val="single"/>
          <w:lang w:val="zh-CN"/>
        </w:rPr>
        <w:t>相关充分证明材料；</w:t>
      </w:r>
    </w:p>
    <w:p w:rsidR="0098147D" w:rsidRDefault="0098147D">
      <w:pPr>
        <w:spacing w:line="460" w:lineRule="exact"/>
        <w:ind w:firstLineChars="245" w:firstLine="541"/>
        <w:rPr>
          <w:rFonts w:ascii="新宋体" w:eastAsia="新宋体" w:hAnsi="新宋体" w:hint="eastAsia"/>
          <w:b/>
          <w:bCs/>
          <w:sz w:val="22"/>
          <w:szCs w:val="22"/>
          <w:u w:val="single"/>
        </w:rPr>
      </w:pPr>
      <w:r>
        <w:rPr>
          <w:rFonts w:ascii="新宋体" w:eastAsia="新宋体" w:hAnsi="新宋体" w:hint="eastAsia"/>
          <w:b/>
          <w:bCs/>
          <w:sz w:val="22"/>
          <w:szCs w:val="22"/>
          <w:u w:val="single"/>
        </w:rPr>
        <w:t>非单一产品比选项目以核心产品为准，应当根据项目技术构成、产品价格比重等合理确定核心产品。</w:t>
      </w:r>
    </w:p>
    <w:p w:rsidR="0098147D" w:rsidRDefault="0098147D">
      <w:pPr>
        <w:spacing w:line="460" w:lineRule="exact"/>
        <w:ind w:firstLineChars="245" w:firstLine="541"/>
        <w:rPr>
          <w:rFonts w:ascii="新宋体" w:eastAsia="新宋体" w:hAnsi="新宋体" w:hint="eastAsia"/>
          <w:b/>
          <w:bCs/>
          <w:sz w:val="22"/>
          <w:szCs w:val="22"/>
          <w:lang w:val="zh-CN"/>
        </w:rPr>
      </w:pPr>
      <w:r>
        <w:rPr>
          <w:rFonts w:ascii="新宋体" w:eastAsia="新宋体" w:hAnsi="新宋体" w:cs="新宋体" w:hint="eastAsia"/>
          <w:b/>
          <w:bCs/>
          <w:sz w:val="22"/>
          <w:szCs w:val="22"/>
          <w:lang w:val="zh-CN"/>
        </w:rPr>
        <w:t>②</w:t>
      </w:r>
      <w:r>
        <w:rPr>
          <w:rFonts w:ascii="新宋体" w:eastAsia="新宋体" w:hAnsi="新宋体" w:hint="eastAsia"/>
          <w:b/>
          <w:bCs/>
          <w:sz w:val="22"/>
          <w:szCs w:val="22"/>
          <w:lang w:val="zh-CN"/>
        </w:rPr>
        <w:t>比选申请人已通过浙江政府采购网申请注册并成为正式入库供应商</w:t>
      </w:r>
      <w:r>
        <w:rPr>
          <w:rFonts w:ascii="新宋体" w:eastAsia="新宋体" w:hAnsi="新宋体" w:hint="eastAsia"/>
          <w:b/>
          <w:bCs/>
          <w:sz w:val="22"/>
          <w:szCs w:val="22"/>
          <w:u w:val="single"/>
          <w:lang w:val="zh-CN"/>
        </w:rPr>
        <w:t>并提供</w:t>
      </w:r>
      <w:r>
        <w:rPr>
          <w:rFonts w:ascii="新宋体" w:eastAsia="新宋体" w:hAnsi="新宋体" w:hint="eastAsia"/>
          <w:b/>
          <w:bCs/>
          <w:sz w:val="22"/>
          <w:szCs w:val="22"/>
          <w:u w:val="single"/>
        </w:rPr>
        <w:t>注册为</w:t>
      </w:r>
      <w:r>
        <w:rPr>
          <w:rFonts w:ascii="新宋体" w:eastAsia="新宋体" w:hAnsi="新宋体" w:hint="eastAsia"/>
          <w:b/>
          <w:bCs/>
          <w:sz w:val="22"/>
          <w:szCs w:val="22"/>
          <w:u w:val="single"/>
          <w:lang w:val="zh-CN"/>
        </w:rPr>
        <w:t>小型、微型企业证明材料</w:t>
      </w:r>
      <w:r>
        <w:rPr>
          <w:rFonts w:ascii="新宋体" w:eastAsia="新宋体" w:hAnsi="新宋体" w:hint="eastAsia"/>
          <w:b/>
          <w:bCs/>
          <w:sz w:val="22"/>
          <w:szCs w:val="22"/>
          <w:lang w:val="zh-CN"/>
        </w:rPr>
        <w:t>。</w:t>
      </w:r>
    </w:p>
    <w:p w:rsidR="0098147D" w:rsidRDefault="0098147D">
      <w:pPr>
        <w:spacing w:line="460" w:lineRule="exact"/>
        <w:ind w:firstLineChars="245" w:firstLine="541"/>
        <w:rPr>
          <w:rFonts w:ascii="新宋体" w:eastAsia="新宋体" w:hAnsi="新宋体" w:hint="eastAsia"/>
          <w:b/>
          <w:bCs/>
          <w:sz w:val="22"/>
          <w:szCs w:val="22"/>
          <w:lang w:val="zh-CN"/>
        </w:rPr>
      </w:pPr>
      <w:r>
        <w:rPr>
          <w:rFonts w:ascii="新宋体" w:eastAsia="新宋体" w:hAnsi="新宋体" w:hint="eastAsia"/>
          <w:b/>
          <w:bCs/>
          <w:sz w:val="22"/>
          <w:szCs w:val="22"/>
          <w:lang w:val="zh-CN"/>
        </w:rPr>
        <w:t>监狱企业、残疾人福利性单位视同小微企业，其产品参加本项目</w:t>
      </w:r>
      <w:r>
        <w:rPr>
          <w:rFonts w:ascii="新宋体" w:eastAsia="新宋体" w:hAnsi="新宋体" w:hint="eastAsia"/>
          <w:b/>
          <w:bCs/>
          <w:sz w:val="22"/>
          <w:szCs w:val="22"/>
        </w:rPr>
        <w:t>比选</w:t>
      </w:r>
      <w:r>
        <w:rPr>
          <w:rFonts w:ascii="新宋体" w:eastAsia="新宋体" w:hAnsi="新宋体" w:hint="eastAsia"/>
          <w:b/>
          <w:bCs/>
          <w:sz w:val="22"/>
          <w:szCs w:val="22"/>
          <w:lang w:val="zh-CN"/>
        </w:rPr>
        <w:t>的，享受小微企业同等的价格扣除。</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4、有效比选申请人的综合得分为技术分和商务（报价）分的总和。</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5、比选评审小组认为比选申请人的报价明显低于其他通过符合性审查比选申请人的报价，有可能影响产品质量或者不能诚信履约的，应当要求其在评审现场合理的时间内提供书面说明，必要时提交相关证明材料；比选申请人不能证明其报价合理性的，比选评审小组应当将其作为无效比选申请文</w:t>
      </w:r>
      <w:r>
        <w:rPr>
          <w:rFonts w:ascii="新宋体" w:eastAsia="新宋体" w:hAnsi="新宋体" w:cs="新宋体" w:hint="eastAsia"/>
          <w:sz w:val="22"/>
          <w:szCs w:val="22"/>
        </w:rPr>
        <w:lastRenderedPageBreak/>
        <w:t>件处理。</w:t>
      </w:r>
    </w:p>
    <w:p w:rsidR="0098147D" w:rsidRDefault="0098147D">
      <w:pPr>
        <w:spacing w:line="460" w:lineRule="exact"/>
        <w:ind w:firstLineChars="245" w:firstLine="541"/>
        <w:outlineLvl w:val="1"/>
        <w:rPr>
          <w:rFonts w:ascii="新宋体" w:eastAsia="新宋体" w:hAnsi="新宋体" w:cs="新宋体" w:hint="eastAsia"/>
          <w:b/>
          <w:bCs/>
          <w:sz w:val="22"/>
          <w:szCs w:val="22"/>
        </w:rPr>
      </w:pPr>
      <w:r>
        <w:rPr>
          <w:rFonts w:ascii="新宋体" w:eastAsia="新宋体" w:hAnsi="新宋体" w:cs="新宋体" w:hint="eastAsia"/>
          <w:b/>
          <w:bCs/>
          <w:sz w:val="22"/>
          <w:szCs w:val="22"/>
        </w:rPr>
        <w:t>六、定标办法</w:t>
      </w:r>
    </w:p>
    <w:p w:rsidR="0098147D" w:rsidRDefault="0098147D">
      <w:pPr>
        <w:spacing w:line="460" w:lineRule="exact"/>
        <w:ind w:firstLineChars="245" w:firstLine="539"/>
        <w:rPr>
          <w:rFonts w:ascii="新宋体" w:eastAsia="新宋体" w:hAnsi="新宋体" w:cs="新宋体" w:hint="eastAsia"/>
          <w:b/>
          <w:sz w:val="22"/>
          <w:szCs w:val="22"/>
        </w:rPr>
      </w:pPr>
      <w:r>
        <w:rPr>
          <w:rFonts w:ascii="新宋体" w:eastAsia="新宋体" w:hAnsi="新宋体" w:cs="新宋体" w:hint="eastAsia"/>
          <w:sz w:val="22"/>
          <w:szCs w:val="22"/>
        </w:rPr>
        <w:t>1</w:t>
      </w:r>
      <w:r>
        <w:rPr>
          <w:rFonts w:ascii="新宋体" w:eastAsia="新宋体" w:hAnsi="新宋体" w:cs="新宋体" w:hint="eastAsia"/>
          <w:kern w:val="0"/>
          <w:sz w:val="22"/>
          <w:szCs w:val="22"/>
        </w:rPr>
        <w:t>、</w:t>
      </w:r>
      <w:r>
        <w:rPr>
          <w:rFonts w:ascii="新宋体" w:eastAsia="新宋体" w:hAnsi="新宋体" w:cs="新宋体" w:hint="eastAsia"/>
          <w:sz w:val="22"/>
          <w:szCs w:val="22"/>
        </w:rPr>
        <w:t>确定成交候选人</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1.1由比选评审小组确定成交候选人。</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1.2</w:t>
      </w:r>
      <w:r>
        <w:rPr>
          <w:rFonts w:ascii="新宋体" w:eastAsia="新宋体" w:hAnsi="新宋体" w:hint="eastAsia"/>
          <w:sz w:val="22"/>
          <w:szCs w:val="22"/>
        </w:rPr>
        <w:t>比选评审小组依据法律、法规及比选文件有关规定按评审后得分（即技术分与商务分之和）由高到低顺序排序，得分前二名的比选申请人确定为该项目的第一和第二成交候选人（得分相同的，按比选报价由低到高顺序排列。得分且比选报价相同的并列。）向比选人推荐。</w:t>
      </w:r>
    </w:p>
    <w:p w:rsidR="0098147D" w:rsidRDefault="0098147D">
      <w:pPr>
        <w:spacing w:line="460" w:lineRule="exact"/>
        <w:ind w:firstLineChars="245" w:firstLine="541"/>
        <w:rPr>
          <w:rFonts w:ascii="新宋体" w:eastAsia="新宋体" w:hAnsi="新宋体" w:cs="新宋体" w:hint="eastAsia"/>
          <w:b/>
          <w:bCs/>
          <w:sz w:val="22"/>
          <w:szCs w:val="22"/>
        </w:rPr>
      </w:pPr>
      <w:r>
        <w:rPr>
          <w:rFonts w:ascii="新宋体" w:eastAsia="新宋体" w:hAnsi="新宋体" w:cs="新宋体" w:hint="eastAsia"/>
          <w:b/>
          <w:bCs/>
          <w:sz w:val="22"/>
          <w:szCs w:val="22"/>
        </w:rPr>
        <w:t>2、确定成交人</w:t>
      </w:r>
    </w:p>
    <w:p w:rsidR="0098147D" w:rsidRDefault="0098147D">
      <w:pPr>
        <w:spacing w:line="460" w:lineRule="exact"/>
        <w:rPr>
          <w:rFonts w:ascii="新宋体" w:eastAsia="新宋体" w:hAnsi="新宋体" w:hint="eastAsia"/>
          <w:b/>
          <w:bCs/>
          <w:sz w:val="22"/>
          <w:szCs w:val="22"/>
        </w:rPr>
      </w:pPr>
      <w:r>
        <w:rPr>
          <w:rFonts w:ascii="新宋体" w:eastAsia="新宋体" w:hAnsi="新宋体" w:cs="新宋体" w:hint="eastAsia"/>
          <w:b/>
          <w:bCs/>
          <w:sz w:val="22"/>
          <w:szCs w:val="22"/>
        </w:rPr>
        <w:t xml:space="preserve">     2.1</w:t>
      </w:r>
      <w:r>
        <w:rPr>
          <w:rFonts w:ascii="新宋体" w:eastAsia="新宋体" w:hAnsi="新宋体" w:hint="eastAsia"/>
          <w:b/>
          <w:bCs/>
          <w:sz w:val="22"/>
          <w:szCs w:val="22"/>
        </w:rPr>
        <w:t>比选人按照评审报告中推荐的成交候选人顺序确定成交人；也可以事先授权比选评审小组按照推荐的成交候选人顺序直接确定成交人。成交候选人并列的，采取随机抽取的方式确定。</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2.2</w:t>
      </w:r>
      <w:r>
        <w:rPr>
          <w:rFonts w:ascii="新宋体" w:eastAsia="新宋体" w:hAnsi="新宋体"/>
          <w:sz w:val="22"/>
          <w:szCs w:val="22"/>
        </w:rPr>
        <w:t>如</w:t>
      </w:r>
      <w:r>
        <w:rPr>
          <w:rFonts w:ascii="新宋体" w:eastAsia="新宋体" w:hAnsi="新宋体" w:hint="eastAsia"/>
          <w:sz w:val="22"/>
          <w:szCs w:val="22"/>
        </w:rPr>
        <w:t>成交人</w:t>
      </w:r>
      <w:r>
        <w:rPr>
          <w:rFonts w:ascii="新宋体" w:eastAsia="新宋体" w:hAnsi="新宋体"/>
          <w:sz w:val="22"/>
          <w:szCs w:val="22"/>
        </w:rPr>
        <w:t>放弃</w:t>
      </w:r>
      <w:r>
        <w:rPr>
          <w:rFonts w:ascii="新宋体" w:eastAsia="新宋体" w:hAnsi="新宋体" w:hint="eastAsia"/>
          <w:sz w:val="22"/>
          <w:szCs w:val="22"/>
        </w:rPr>
        <w:t>成交；或未能在规定时间内与比选人签订合同的；或者经质疑，比选人审查后，确因排名第一的候选人在本次比选活动中存在违法违规行为或其他原因使质疑成立的，比选人可以视情况直接确定排名第二的候选人为成交人或</w:t>
      </w:r>
      <w:r>
        <w:rPr>
          <w:rFonts w:ascii="新宋体" w:eastAsia="新宋体" w:hAnsi="新宋体"/>
          <w:sz w:val="22"/>
          <w:szCs w:val="22"/>
        </w:rPr>
        <w:t>重新组织</w:t>
      </w:r>
      <w:r>
        <w:rPr>
          <w:rFonts w:ascii="新宋体" w:eastAsia="新宋体" w:hAnsi="新宋体" w:hint="eastAsia"/>
          <w:sz w:val="22"/>
          <w:szCs w:val="22"/>
        </w:rPr>
        <w:t>比选</w:t>
      </w:r>
      <w:r>
        <w:rPr>
          <w:rFonts w:ascii="新宋体" w:eastAsia="新宋体" w:hAnsi="新宋体"/>
          <w:sz w:val="22"/>
          <w:szCs w:val="22"/>
        </w:rPr>
        <w:t>。</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3</w:t>
      </w:r>
      <w:r>
        <w:rPr>
          <w:rFonts w:ascii="新宋体" w:eastAsia="新宋体" w:hAnsi="新宋体" w:cs="新宋体" w:hint="eastAsia"/>
          <w:kern w:val="0"/>
          <w:sz w:val="22"/>
          <w:szCs w:val="22"/>
        </w:rPr>
        <w:t>、</w:t>
      </w:r>
      <w:r>
        <w:rPr>
          <w:rFonts w:ascii="新宋体" w:eastAsia="新宋体" w:hAnsi="新宋体" w:cs="新宋体" w:hint="eastAsia"/>
          <w:sz w:val="22"/>
          <w:szCs w:val="22"/>
        </w:rPr>
        <w:t>成交人确定后，比选人将在指定媒体公告成交结果，比选人向成交人发出成交通知书。</w:t>
      </w:r>
    </w:p>
    <w:p w:rsidR="0098147D" w:rsidRDefault="0098147D">
      <w:pPr>
        <w:spacing w:line="460" w:lineRule="exact"/>
        <w:ind w:firstLineChars="245" w:firstLine="541"/>
        <w:outlineLvl w:val="1"/>
        <w:rPr>
          <w:rFonts w:ascii="新宋体" w:eastAsia="新宋体" w:hAnsi="新宋体" w:cs="新宋体" w:hint="eastAsia"/>
          <w:b/>
          <w:sz w:val="22"/>
          <w:szCs w:val="22"/>
        </w:rPr>
      </w:pPr>
      <w:r>
        <w:rPr>
          <w:rFonts w:ascii="新宋体" w:eastAsia="新宋体" w:hAnsi="新宋体" w:cs="新宋体" w:hint="eastAsia"/>
          <w:b/>
          <w:sz w:val="22"/>
          <w:szCs w:val="22"/>
        </w:rPr>
        <w:t>七、比选申请人义务</w:t>
      </w:r>
    </w:p>
    <w:p w:rsidR="0098147D" w:rsidRDefault="0098147D">
      <w:pPr>
        <w:spacing w:line="460" w:lineRule="exact"/>
        <w:ind w:firstLineChars="245" w:firstLine="539"/>
        <w:rPr>
          <w:rFonts w:ascii="新宋体" w:eastAsia="新宋体" w:hAnsi="新宋体" w:cs="新宋体" w:hint="eastAsia"/>
          <w:sz w:val="22"/>
          <w:szCs w:val="22"/>
        </w:rPr>
      </w:pPr>
      <w:r>
        <w:rPr>
          <w:rFonts w:ascii="新宋体" w:eastAsia="新宋体" w:hAnsi="新宋体" w:cs="新宋体" w:hint="eastAsia"/>
          <w:sz w:val="22"/>
          <w:szCs w:val="22"/>
        </w:rPr>
        <w:t>比选申请人应随时接受比选评审小组的询标，解答包括有关的商务、技术问题等。评审结束，所有评审资料存比选代理机构备查。</w:t>
      </w:r>
    </w:p>
    <w:sectPr w:rsidR="0098147D">
      <w:footerReference w:type="default" r:id="rId9"/>
      <w:pgSz w:w="11907" w:h="16840"/>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65A" w:rsidRDefault="0000465A">
      <w:r>
        <w:separator/>
      </w:r>
    </w:p>
  </w:endnote>
  <w:endnote w:type="continuationSeparator" w:id="0">
    <w:p w:rsidR="0000465A" w:rsidRDefault="0000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7D" w:rsidRDefault="00E13CE7">
    <w:pPr>
      <w:pStyle w:val="aff"/>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139700"/>
              <wp:effectExtent l="0" t="0" r="0" b="4445"/>
              <wp:wrapNone/>
              <wp:docPr id="2" name="文本框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8147D" w:rsidRDefault="0098147D">
                          <w:pPr>
                            <w:pStyle w:val="aff"/>
                            <w:rPr>
                              <w:rFonts w:hint="eastAsia"/>
                            </w:rPr>
                          </w:pPr>
                          <w:r>
                            <w:rPr>
                              <w:rFonts w:hint="eastAsia"/>
                            </w:rPr>
                            <w:fldChar w:fldCharType="begin"/>
                          </w:r>
                          <w:r>
                            <w:rPr>
                              <w:rFonts w:hint="eastAsia"/>
                            </w:rPr>
                            <w:instrText xml:space="preserve"> PAGE  \* MERGEFORMAT </w:instrText>
                          </w:r>
                          <w:r>
                            <w:rPr>
                              <w:rFonts w:hint="eastAsia"/>
                            </w:rPr>
                            <w:fldChar w:fldCharType="separate"/>
                          </w:r>
                          <w:r w:rsidR="00E13CE7" w:rsidRPr="00E13CE7">
                            <w:rPr>
                              <w:noProof/>
                              <w:lang w:val="en-US" w:eastAsia="zh-CN"/>
                            </w:rPr>
                            <w:t>21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099" o:spid="_x0000_s1028"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tfvAIAAKs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" filled="f" stroked="f" strokeweight="1.25pt">
              <v:textbox style="mso-fit-shape-to-text:t" inset="0,0,0,0">
                <w:txbxContent>
                  <w:p w:rsidR="0098147D" w:rsidRDefault="0098147D">
                    <w:pPr>
                      <w:pStyle w:val="aff"/>
                      <w:rPr>
                        <w:rFonts w:hint="eastAsia"/>
                      </w:rPr>
                    </w:pPr>
                    <w:r>
                      <w:rPr>
                        <w:rFonts w:hint="eastAsia"/>
                      </w:rPr>
                      <w:fldChar w:fldCharType="begin"/>
                    </w:r>
                    <w:r>
                      <w:rPr>
                        <w:rFonts w:hint="eastAsia"/>
                      </w:rPr>
                      <w:instrText xml:space="preserve"> PAGE  \* MERGEFORMAT </w:instrText>
                    </w:r>
                    <w:r>
                      <w:rPr>
                        <w:rFonts w:hint="eastAsia"/>
                      </w:rPr>
                      <w:fldChar w:fldCharType="separate"/>
                    </w:r>
                    <w:r w:rsidR="00E13CE7" w:rsidRPr="00E13CE7">
                      <w:rPr>
                        <w:noProof/>
                        <w:lang w:val="en-US" w:eastAsia="zh-CN"/>
                      </w:rPr>
                      <w:t>21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7D" w:rsidRDefault="00E13CE7">
    <w:pPr>
      <w:pStyle w:val="aff"/>
      <w:ind w:right="360" w:firstLineChars="2500" w:firstLine="4500"/>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4445"/>
              <wp:wrapNone/>
              <wp:docPr id="1" name="文本框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8147D" w:rsidRDefault="0098147D">
                          <w:pPr>
                            <w:pStyle w:val="aff"/>
                            <w:rPr>
                              <w:rFonts w:hint="eastAsia"/>
                            </w:rPr>
                          </w:pPr>
                          <w:r>
                            <w:rPr>
                              <w:rFonts w:hint="eastAsia"/>
                            </w:rPr>
                            <w:fldChar w:fldCharType="begin"/>
                          </w:r>
                          <w:r>
                            <w:rPr>
                              <w:rFonts w:hint="eastAsia"/>
                            </w:rPr>
                            <w:instrText xml:space="preserve"> PAGE  \* MERGEFORMAT </w:instrText>
                          </w:r>
                          <w:r>
                            <w:rPr>
                              <w:rFonts w:hint="eastAsia"/>
                            </w:rPr>
                            <w:fldChar w:fldCharType="separate"/>
                          </w:r>
                          <w:r w:rsidR="00E13CE7" w:rsidRPr="00E13CE7">
                            <w:rPr>
                              <w:noProof/>
                              <w:lang w:val="en-US" w:eastAsia="zh-CN"/>
                            </w:rPr>
                            <w:t>58</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100" o:spid="_x0000_s1029" type="#_x0000_t202" style="position:absolute;left:0;text-align:left;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" filled="f" stroked="f" strokeweight="1.25pt">
              <v:textbox style="mso-fit-shape-to-text:t" inset="0,0,0,0">
                <w:txbxContent>
                  <w:p w:rsidR="0098147D" w:rsidRDefault="0098147D">
                    <w:pPr>
                      <w:pStyle w:val="aff"/>
                      <w:rPr>
                        <w:rFonts w:hint="eastAsia"/>
                      </w:rPr>
                    </w:pPr>
                    <w:r>
                      <w:rPr>
                        <w:rFonts w:hint="eastAsia"/>
                      </w:rPr>
                      <w:fldChar w:fldCharType="begin"/>
                    </w:r>
                    <w:r>
                      <w:rPr>
                        <w:rFonts w:hint="eastAsia"/>
                      </w:rPr>
                      <w:instrText xml:space="preserve"> PAGE  \* MERGEFORMAT </w:instrText>
                    </w:r>
                    <w:r>
                      <w:rPr>
                        <w:rFonts w:hint="eastAsia"/>
                      </w:rPr>
                      <w:fldChar w:fldCharType="separate"/>
                    </w:r>
                    <w:r w:rsidR="00E13CE7" w:rsidRPr="00E13CE7">
                      <w:rPr>
                        <w:noProof/>
                        <w:lang w:val="en-US" w:eastAsia="zh-CN"/>
                      </w:rPr>
                      <w:t>58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65A" w:rsidRDefault="0000465A">
      <w:r>
        <w:separator/>
      </w:r>
    </w:p>
  </w:footnote>
  <w:footnote w:type="continuationSeparator" w:id="0">
    <w:p w:rsidR="0000465A" w:rsidRDefault="0000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7D" w:rsidRDefault="0098147D">
    <w:pPr>
      <w:pStyle w:val="afb"/>
      <w:jc w:val="both"/>
      <w:rPr>
        <w:rFonts w:hint="eastAsia"/>
      </w:rPr>
    </w:pPr>
    <w:r>
      <w:rPr>
        <w:rFonts w:hint="eastAsia"/>
      </w:rPr>
      <w:t>温州市人民医院比选文件</w:t>
    </w:r>
    <w:r>
      <w:rPr>
        <w:rFonts w:hint="eastAsia"/>
      </w:rPr>
      <w:t xml:space="preserve">                                                     </w:t>
    </w:r>
    <w:r>
      <w:rPr>
        <w:rFonts w:hint="eastAsia"/>
      </w:rPr>
      <w:t>项目编号：</w:t>
    </w:r>
    <w:r>
      <w:rPr>
        <w:rFonts w:hint="eastAsia"/>
      </w:rPr>
      <w:t>WZLCZB-2020-05044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48"/>
    <w:rsid w:val="0000465A"/>
    <w:rsid w:val="0001466A"/>
    <w:rsid w:val="0002229F"/>
    <w:rsid w:val="00077B73"/>
    <w:rsid w:val="000B083C"/>
    <w:rsid w:val="000C66FE"/>
    <w:rsid w:val="000E5C81"/>
    <w:rsid w:val="000F0E2E"/>
    <w:rsid w:val="00121831"/>
    <w:rsid w:val="00126015"/>
    <w:rsid w:val="001330A2"/>
    <w:rsid w:val="0014254A"/>
    <w:rsid w:val="001539F9"/>
    <w:rsid w:val="001564F5"/>
    <w:rsid w:val="0018670E"/>
    <w:rsid w:val="0019455F"/>
    <w:rsid w:val="00197173"/>
    <w:rsid w:val="001B2399"/>
    <w:rsid w:val="001C53EE"/>
    <w:rsid w:val="00204B8B"/>
    <w:rsid w:val="002111F1"/>
    <w:rsid w:val="0021139A"/>
    <w:rsid w:val="00226520"/>
    <w:rsid w:val="0027558C"/>
    <w:rsid w:val="002A0386"/>
    <w:rsid w:val="002B318C"/>
    <w:rsid w:val="002C20B1"/>
    <w:rsid w:val="002C54AC"/>
    <w:rsid w:val="002E6D6E"/>
    <w:rsid w:val="002F1E3C"/>
    <w:rsid w:val="00320898"/>
    <w:rsid w:val="00322DB0"/>
    <w:rsid w:val="00335525"/>
    <w:rsid w:val="00354CF4"/>
    <w:rsid w:val="00360077"/>
    <w:rsid w:val="0038558F"/>
    <w:rsid w:val="003A27B3"/>
    <w:rsid w:val="003A46F0"/>
    <w:rsid w:val="003B1E8D"/>
    <w:rsid w:val="003B55C4"/>
    <w:rsid w:val="003C4DBE"/>
    <w:rsid w:val="003D3DDF"/>
    <w:rsid w:val="003E6FB1"/>
    <w:rsid w:val="00404AFC"/>
    <w:rsid w:val="00414734"/>
    <w:rsid w:val="00414C60"/>
    <w:rsid w:val="00455BFA"/>
    <w:rsid w:val="004631E1"/>
    <w:rsid w:val="00467882"/>
    <w:rsid w:val="00474E67"/>
    <w:rsid w:val="00475AAE"/>
    <w:rsid w:val="00495463"/>
    <w:rsid w:val="004A54AA"/>
    <w:rsid w:val="004B7ACE"/>
    <w:rsid w:val="004E0BF5"/>
    <w:rsid w:val="00506824"/>
    <w:rsid w:val="005207B4"/>
    <w:rsid w:val="00523FB7"/>
    <w:rsid w:val="00543CB2"/>
    <w:rsid w:val="00560244"/>
    <w:rsid w:val="005736BA"/>
    <w:rsid w:val="005742C2"/>
    <w:rsid w:val="00585CAD"/>
    <w:rsid w:val="005978B8"/>
    <w:rsid w:val="005E2087"/>
    <w:rsid w:val="005F0A4C"/>
    <w:rsid w:val="005F1969"/>
    <w:rsid w:val="00605459"/>
    <w:rsid w:val="006365A0"/>
    <w:rsid w:val="00661206"/>
    <w:rsid w:val="006E438B"/>
    <w:rsid w:val="006F0BE0"/>
    <w:rsid w:val="0070324D"/>
    <w:rsid w:val="00707663"/>
    <w:rsid w:val="007357C1"/>
    <w:rsid w:val="00736003"/>
    <w:rsid w:val="0075479D"/>
    <w:rsid w:val="00767F98"/>
    <w:rsid w:val="0077607E"/>
    <w:rsid w:val="0078090E"/>
    <w:rsid w:val="00781180"/>
    <w:rsid w:val="007953A3"/>
    <w:rsid w:val="007A5A00"/>
    <w:rsid w:val="007C673B"/>
    <w:rsid w:val="007F4901"/>
    <w:rsid w:val="008054A9"/>
    <w:rsid w:val="00812B64"/>
    <w:rsid w:val="00824181"/>
    <w:rsid w:val="00872009"/>
    <w:rsid w:val="00872CA2"/>
    <w:rsid w:val="008B389F"/>
    <w:rsid w:val="008C715B"/>
    <w:rsid w:val="008D0FF2"/>
    <w:rsid w:val="008E122C"/>
    <w:rsid w:val="008E3815"/>
    <w:rsid w:val="008E63EC"/>
    <w:rsid w:val="008F6E54"/>
    <w:rsid w:val="00900E92"/>
    <w:rsid w:val="00911F2F"/>
    <w:rsid w:val="0091784A"/>
    <w:rsid w:val="00944BC5"/>
    <w:rsid w:val="0094654F"/>
    <w:rsid w:val="00947471"/>
    <w:rsid w:val="009552E6"/>
    <w:rsid w:val="00956FA5"/>
    <w:rsid w:val="00964B2F"/>
    <w:rsid w:val="00965D30"/>
    <w:rsid w:val="0098147D"/>
    <w:rsid w:val="009D6EF6"/>
    <w:rsid w:val="009F445E"/>
    <w:rsid w:val="00A9252E"/>
    <w:rsid w:val="00AC497A"/>
    <w:rsid w:val="00AF0104"/>
    <w:rsid w:val="00AF5368"/>
    <w:rsid w:val="00AF6AAD"/>
    <w:rsid w:val="00B32FEB"/>
    <w:rsid w:val="00B61CE5"/>
    <w:rsid w:val="00B72974"/>
    <w:rsid w:val="00B75F10"/>
    <w:rsid w:val="00B90220"/>
    <w:rsid w:val="00B9753A"/>
    <w:rsid w:val="00BB27B0"/>
    <w:rsid w:val="00BC10FB"/>
    <w:rsid w:val="00BE7C5D"/>
    <w:rsid w:val="00C03CED"/>
    <w:rsid w:val="00C223BF"/>
    <w:rsid w:val="00C351D9"/>
    <w:rsid w:val="00C3621F"/>
    <w:rsid w:val="00C85187"/>
    <w:rsid w:val="00C959D9"/>
    <w:rsid w:val="00CA35F5"/>
    <w:rsid w:val="00CA6EDF"/>
    <w:rsid w:val="00CC2B11"/>
    <w:rsid w:val="00D03112"/>
    <w:rsid w:val="00D14257"/>
    <w:rsid w:val="00D14C34"/>
    <w:rsid w:val="00D158B5"/>
    <w:rsid w:val="00D202C2"/>
    <w:rsid w:val="00D24E58"/>
    <w:rsid w:val="00D27F8A"/>
    <w:rsid w:val="00D31581"/>
    <w:rsid w:val="00D43790"/>
    <w:rsid w:val="00D90F80"/>
    <w:rsid w:val="00DA24F1"/>
    <w:rsid w:val="00DA2A60"/>
    <w:rsid w:val="00DB0DD9"/>
    <w:rsid w:val="00DD141F"/>
    <w:rsid w:val="00DE483F"/>
    <w:rsid w:val="00E07E72"/>
    <w:rsid w:val="00E13CE7"/>
    <w:rsid w:val="00E348BC"/>
    <w:rsid w:val="00F0596A"/>
    <w:rsid w:val="00F115B7"/>
    <w:rsid w:val="00F1273D"/>
    <w:rsid w:val="00F25300"/>
    <w:rsid w:val="00F256F7"/>
    <w:rsid w:val="00F42E54"/>
    <w:rsid w:val="00F505AC"/>
    <w:rsid w:val="00F56816"/>
    <w:rsid w:val="00F71B06"/>
    <w:rsid w:val="00F836C7"/>
    <w:rsid w:val="00FA24F1"/>
    <w:rsid w:val="00FA263E"/>
    <w:rsid w:val="00FB6DCE"/>
    <w:rsid w:val="01372171"/>
    <w:rsid w:val="013F27ED"/>
    <w:rsid w:val="01444FC2"/>
    <w:rsid w:val="01717FC9"/>
    <w:rsid w:val="01D640B2"/>
    <w:rsid w:val="020E0E62"/>
    <w:rsid w:val="024A13AC"/>
    <w:rsid w:val="02974AC8"/>
    <w:rsid w:val="03002925"/>
    <w:rsid w:val="033720FE"/>
    <w:rsid w:val="03445E9E"/>
    <w:rsid w:val="034C70E3"/>
    <w:rsid w:val="03541CD8"/>
    <w:rsid w:val="03601F25"/>
    <w:rsid w:val="03756184"/>
    <w:rsid w:val="03E3512A"/>
    <w:rsid w:val="04113D07"/>
    <w:rsid w:val="04113F48"/>
    <w:rsid w:val="042C6464"/>
    <w:rsid w:val="04301273"/>
    <w:rsid w:val="043053DA"/>
    <w:rsid w:val="04A51BAC"/>
    <w:rsid w:val="04B539BC"/>
    <w:rsid w:val="04CB22A6"/>
    <w:rsid w:val="051829DC"/>
    <w:rsid w:val="05241C5C"/>
    <w:rsid w:val="05B54827"/>
    <w:rsid w:val="05E9329B"/>
    <w:rsid w:val="062A2873"/>
    <w:rsid w:val="06543EFA"/>
    <w:rsid w:val="070545E2"/>
    <w:rsid w:val="0705724E"/>
    <w:rsid w:val="0747552D"/>
    <w:rsid w:val="076E786E"/>
    <w:rsid w:val="07F43B72"/>
    <w:rsid w:val="08054A81"/>
    <w:rsid w:val="082E09B3"/>
    <w:rsid w:val="08301451"/>
    <w:rsid w:val="089A0148"/>
    <w:rsid w:val="08A1382C"/>
    <w:rsid w:val="08A9038D"/>
    <w:rsid w:val="08B95ED0"/>
    <w:rsid w:val="0908668B"/>
    <w:rsid w:val="0997521E"/>
    <w:rsid w:val="09B275F0"/>
    <w:rsid w:val="09C073F6"/>
    <w:rsid w:val="0A436EA6"/>
    <w:rsid w:val="0A463638"/>
    <w:rsid w:val="0A4A4820"/>
    <w:rsid w:val="0A7022A3"/>
    <w:rsid w:val="0A97481C"/>
    <w:rsid w:val="0AA85CD1"/>
    <w:rsid w:val="0AE3391E"/>
    <w:rsid w:val="0B0F3B3C"/>
    <w:rsid w:val="0B1A73CC"/>
    <w:rsid w:val="0B793B03"/>
    <w:rsid w:val="0B7D2716"/>
    <w:rsid w:val="0BC76853"/>
    <w:rsid w:val="0BFE5C38"/>
    <w:rsid w:val="0C262886"/>
    <w:rsid w:val="0C331F58"/>
    <w:rsid w:val="0C3A18FA"/>
    <w:rsid w:val="0C540370"/>
    <w:rsid w:val="0C935463"/>
    <w:rsid w:val="0CD92BD3"/>
    <w:rsid w:val="0D131EEF"/>
    <w:rsid w:val="0D217569"/>
    <w:rsid w:val="0D373794"/>
    <w:rsid w:val="0D3F34E2"/>
    <w:rsid w:val="0D452BE9"/>
    <w:rsid w:val="0D5E07DF"/>
    <w:rsid w:val="0DE934ED"/>
    <w:rsid w:val="0E48055A"/>
    <w:rsid w:val="0E6218F4"/>
    <w:rsid w:val="0ECA1221"/>
    <w:rsid w:val="0EDE7AD9"/>
    <w:rsid w:val="0EF60369"/>
    <w:rsid w:val="0F2261B2"/>
    <w:rsid w:val="0F2C465D"/>
    <w:rsid w:val="0F30051F"/>
    <w:rsid w:val="0F65316A"/>
    <w:rsid w:val="0FF37CD4"/>
    <w:rsid w:val="10003DE9"/>
    <w:rsid w:val="104211F7"/>
    <w:rsid w:val="106847EB"/>
    <w:rsid w:val="10C12337"/>
    <w:rsid w:val="10C47A4A"/>
    <w:rsid w:val="11516BCF"/>
    <w:rsid w:val="11995550"/>
    <w:rsid w:val="11C901C4"/>
    <w:rsid w:val="11F40BE5"/>
    <w:rsid w:val="11F51E6B"/>
    <w:rsid w:val="120D4517"/>
    <w:rsid w:val="12AF7CF6"/>
    <w:rsid w:val="12B60843"/>
    <w:rsid w:val="12DA4BE2"/>
    <w:rsid w:val="13580201"/>
    <w:rsid w:val="13635613"/>
    <w:rsid w:val="13A90F03"/>
    <w:rsid w:val="13C93111"/>
    <w:rsid w:val="13D31323"/>
    <w:rsid w:val="13E33DF4"/>
    <w:rsid w:val="13EA56C1"/>
    <w:rsid w:val="14052620"/>
    <w:rsid w:val="1407509A"/>
    <w:rsid w:val="14842E95"/>
    <w:rsid w:val="14F95557"/>
    <w:rsid w:val="153C5977"/>
    <w:rsid w:val="15A85D58"/>
    <w:rsid w:val="15D0258D"/>
    <w:rsid w:val="15E96100"/>
    <w:rsid w:val="15F3003D"/>
    <w:rsid w:val="16075434"/>
    <w:rsid w:val="161A56A4"/>
    <w:rsid w:val="163004AD"/>
    <w:rsid w:val="16630751"/>
    <w:rsid w:val="167F5567"/>
    <w:rsid w:val="16AA3642"/>
    <w:rsid w:val="16EF6B4F"/>
    <w:rsid w:val="171B618B"/>
    <w:rsid w:val="17C76EA6"/>
    <w:rsid w:val="17D66CEA"/>
    <w:rsid w:val="187C7316"/>
    <w:rsid w:val="18E64FD6"/>
    <w:rsid w:val="19604DFC"/>
    <w:rsid w:val="196210F5"/>
    <w:rsid w:val="196868F5"/>
    <w:rsid w:val="19743514"/>
    <w:rsid w:val="19EC27FE"/>
    <w:rsid w:val="1A1071C9"/>
    <w:rsid w:val="1A331ED7"/>
    <w:rsid w:val="1A84463C"/>
    <w:rsid w:val="1A8E4AD8"/>
    <w:rsid w:val="1B221E0E"/>
    <w:rsid w:val="1B4643E1"/>
    <w:rsid w:val="1BBB665B"/>
    <w:rsid w:val="1BF57F17"/>
    <w:rsid w:val="1C2568C9"/>
    <w:rsid w:val="1C3705CD"/>
    <w:rsid w:val="1C767995"/>
    <w:rsid w:val="1C794E77"/>
    <w:rsid w:val="1C9807AE"/>
    <w:rsid w:val="1CF11F20"/>
    <w:rsid w:val="1D2031B4"/>
    <w:rsid w:val="1D5A27C6"/>
    <w:rsid w:val="1D9C1DA7"/>
    <w:rsid w:val="1DA51008"/>
    <w:rsid w:val="1DB346CA"/>
    <w:rsid w:val="1DC176D0"/>
    <w:rsid w:val="1E397057"/>
    <w:rsid w:val="1E4235E0"/>
    <w:rsid w:val="1EA0401F"/>
    <w:rsid w:val="1EC85D86"/>
    <w:rsid w:val="1EDF5DFF"/>
    <w:rsid w:val="1F0115E6"/>
    <w:rsid w:val="1F325EC6"/>
    <w:rsid w:val="1F400D45"/>
    <w:rsid w:val="1F5B0E3C"/>
    <w:rsid w:val="1F997D08"/>
    <w:rsid w:val="1FC3663E"/>
    <w:rsid w:val="1FE57748"/>
    <w:rsid w:val="200904AF"/>
    <w:rsid w:val="200D6F47"/>
    <w:rsid w:val="2053359A"/>
    <w:rsid w:val="206928EE"/>
    <w:rsid w:val="21365423"/>
    <w:rsid w:val="213D35C4"/>
    <w:rsid w:val="219465A8"/>
    <w:rsid w:val="21B97DDC"/>
    <w:rsid w:val="21F204BA"/>
    <w:rsid w:val="22372741"/>
    <w:rsid w:val="223E20AC"/>
    <w:rsid w:val="226B14D6"/>
    <w:rsid w:val="227472EC"/>
    <w:rsid w:val="22BC2FE9"/>
    <w:rsid w:val="23093AA8"/>
    <w:rsid w:val="233B5548"/>
    <w:rsid w:val="238610A7"/>
    <w:rsid w:val="24327716"/>
    <w:rsid w:val="24C10CA1"/>
    <w:rsid w:val="25001CA1"/>
    <w:rsid w:val="252A41EB"/>
    <w:rsid w:val="25A105F4"/>
    <w:rsid w:val="25BC27B3"/>
    <w:rsid w:val="25D961F9"/>
    <w:rsid w:val="25DB0F23"/>
    <w:rsid w:val="25DC45DF"/>
    <w:rsid w:val="2617614E"/>
    <w:rsid w:val="26245372"/>
    <w:rsid w:val="26470FF4"/>
    <w:rsid w:val="264B1EE2"/>
    <w:rsid w:val="273374C3"/>
    <w:rsid w:val="276C2A47"/>
    <w:rsid w:val="28AB52FD"/>
    <w:rsid w:val="28BA6460"/>
    <w:rsid w:val="28C93469"/>
    <w:rsid w:val="29007903"/>
    <w:rsid w:val="294F7440"/>
    <w:rsid w:val="29580990"/>
    <w:rsid w:val="29C1387D"/>
    <w:rsid w:val="2A0F1980"/>
    <w:rsid w:val="2A450970"/>
    <w:rsid w:val="2A537C85"/>
    <w:rsid w:val="2A8F75F4"/>
    <w:rsid w:val="2AF00FDF"/>
    <w:rsid w:val="2B4A08CC"/>
    <w:rsid w:val="2B604479"/>
    <w:rsid w:val="2BA44C1F"/>
    <w:rsid w:val="2BC32F4A"/>
    <w:rsid w:val="2BEC7E2C"/>
    <w:rsid w:val="2C207F18"/>
    <w:rsid w:val="2C345177"/>
    <w:rsid w:val="2C3A7563"/>
    <w:rsid w:val="2C4C6FDD"/>
    <w:rsid w:val="2C83017D"/>
    <w:rsid w:val="2CAE3665"/>
    <w:rsid w:val="2CB17BF9"/>
    <w:rsid w:val="2CBF676E"/>
    <w:rsid w:val="2DEA1629"/>
    <w:rsid w:val="2DFF4A83"/>
    <w:rsid w:val="2E3D439D"/>
    <w:rsid w:val="2E40448B"/>
    <w:rsid w:val="2EC861BD"/>
    <w:rsid w:val="2F032CD9"/>
    <w:rsid w:val="2F5479BA"/>
    <w:rsid w:val="2F652DBB"/>
    <w:rsid w:val="302010FC"/>
    <w:rsid w:val="304F4EFA"/>
    <w:rsid w:val="3071201E"/>
    <w:rsid w:val="307E2D8B"/>
    <w:rsid w:val="30EB52A0"/>
    <w:rsid w:val="3115492D"/>
    <w:rsid w:val="312451EF"/>
    <w:rsid w:val="31A729C5"/>
    <w:rsid w:val="31AC33EA"/>
    <w:rsid w:val="3285130A"/>
    <w:rsid w:val="32921833"/>
    <w:rsid w:val="32B703C5"/>
    <w:rsid w:val="32D5578E"/>
    <w:rsid w:val="331B051A"/>
    <w:rsid w:val="33A725A4"/>
    <w:rsid w:val="33E4307A"/>
    <w:rsid w:val="340B3096"/>
    <w:rsid w:val="343A07D4"/>
    <w:rsid w:val="34F7608F"/>
    <w:rsid w:val="34FF3988"/>
    <w:rsid w:val="3529455E"/>
    <w:rsid w:val="35502C51"/>
    <w:rsid w:val="35546C78"/>
    <w:rsid w:val="3561697A"/>
    <w:rsid w:val="359039E0"/>
    <w:rsid w:val="35A30C7F"/>
    <w:rsid w:val="3668216F"/>
    <w:rsid w:val="367401FF"/>
    <w:rsid w:val="367F3CF4"/>
    <w:rsid w:val="3693324F"/>
    <w:rsid w:val="36EC2369"/>
    <w:rsid w:val="370505D4"/>
    <w:rsid w:val="3790271A"/>
    <w:rsid w:val="37BF3380"/>
    <w:rsid w:val="380E4F1F"/>
    <w:rsid w:val="382E43C1"/>
    <w:rsid w:val="38432EAC"/>
    <w:rsid w:val="39213268"/>
    <w:rsid w:val="39835890"/>
    <w:rsid w:val="39863E14"/>
    <w:rsid w:val="399F3C22"/>
    <w:rsid w:val="39D475EA"/>
    <w:rsid w:val="39F9642C"/>
    <w:rsid w:val="3A7136F5"/>
    <w:rsid w:val="3B3E6753"/>
    <w:rsid w:val="3B6275D4"/>
    <w:rsid w:val="3BF93AB6"/>
    <w:rsid w:val="3BFF0437"/>
    <w:rsid w:val="3C0C7345"/>
    <w:rsid w:val="3C266E16"/>
    <w:rsid w:val="3C525F60"/>
    <w:rsid w:val="3C594589"/>
    <w:rsid w:val="3D4C0BB6"/>
    <w:rsid w:val="3D585B11"/>
    <w:rsid w:val="3D6669E6"/>
    <w:rsid w:val="3D7A2502"/>
    <w:rsid w:val="3E0A6B94"/>
    <w:rsid w:val="3E4C63DD"/>
    <w:rsid w:val="3E59117D"/>
    <w:rsid w:val="3E6A1BCB"/>
    <w:rsid w:val="3EB517C0"/>
    <w:rsid w:val="3F1C67B3"/>
    <w:rsid w:val="3F4E0AF4"/>
    <w:rsid w:val="3F4F2507"/>
    <w:rsid w:val="3F7321A4"/>
    <w:rsid w:val="3F87161D"/>
    <w:rsid w:val="3FF45099"/>
    <w:rsid w:val="401D6D4D"/>
    <w:rsid w:val="403F7537"/>
    <w:rsid w:val="406639EA"/>
    <w:rsid w:val="40A065BD"/>
    <w:rsid w:val="40F61014"/>
    <w:rsid w:val="40FF1F62"/>
    <w:rsid w:val="4105119A"/>
    <w:rsid w:val="41297791"/>
    <w:rsid w:val="41703E8A"/>
    <w:rsid w:val="417761B7"/>
    <w:rsid w:val="4197782B"/>
    <w:rsid w:val="41C50230"/>
    <w:rsid w:val="42391079"/>
    <w:rsid w:val="4241137D"/>
    <w:rsid w:val="428F048E"/>
    <w:rsid w:val="42DA040E"/>
    <w:rsid w:val="42E16EB3"/>
    <w:rsid w:val="4333796F"/>
    <w:rsid w:val="435766DE"/>
    <w:rsid w:val="43665A5C"/>
    <w:rsid w:val="43673A7A"/>
    <w:rsid w:val="43891AC6"/>
    <w:rsid w:val="439F1B8F"/>
    <w:rsid w:val="4431337C"/>
    <w:rsid w:val="444A72BB"/>
    <w:rsid w:val="447C45CE"/>
    <w:rsid w:val="44BB1973"/>
    <w:rsid w:val="456C41D2"/>
    <w:rsid w:val="45714C61"/>
    <w:rsid w:val="45BF6BB1"/>
    <w:rsid w:val="4639125B"/>
    <w:rsid w:val="46CD7FE0"/>
    <w:rsid w:val="46FD688C"/>
    <w:rsid w:val="471972D1"/>
    <w:rsid w:val="47240826"/>
    <w:rsid w:val="473266B3"/>
    <w:rsid w:val="479E13C7"/>
    <w:rsid w:val="47AB6627"/>
    <w:rsid w:val="483F68E1"/>
    <w:rsid w:val="4841772C"/>
    <w:rsid w:val="488C61D2"/>
    <w:rsid w:val="488F3CE1"/>
    <w:rsid w:val="48C246FC"/>
    <w:rsid w:val="48D7084E"/>
    <w:rsid w:val="48E66F38"/>
    <w:rsid w:val="49321AAF"/>
    <w:rsid w:val="494F75D6"/>
    <w:rsid w:val="495F69C1"/>
    <w:rsid w:val="4A2D00C4"/>
    <w:rsid w:val="4A7103C0"/>
    <w:rsid w:val="4A821089"/>
    <w:rsid w:val="4ADD3E5D"/>
    <w:rsid w:val="4AE419A1"/>
    <w:rsid w:val="4BF308B4"/>
    <w:rsid w:val="4C227943"/>
    <w:rsid w:val="4CAC7430"/>
    <w:rsid w:val="4CB27F58"/>
    <w:rsid w:val="4D096E8F"/>
    <w:rsid w:val="4D3413B0"/>
    <w:rsid w:val="4D653CC4"/>
    <w:rsid w:val="4EEF27D0"/>
    <w:rsid w:val="4F1A6CAA"/>
    <w:rsid w:val="4F610FB8"/>
    <w:rsid w:val="4FD84E79"/>
    <w:rsid w:val="4FEE1AD3"/>
    <w:rsid w:val="504A26F6"/>
    <w:rsid w:val="504F2B7C"/>
    <w:rsid w:val="50A456F9"/>
    <w:rsid w:val="50C06BBF"/>
    <w:rsid w:val="50C91D3A"/>
    <w:rsid w:val="50F37CB3"/>
    <w:rsid w:val="510961FA"/>
    <w:rsid w:val="5125270B"/>
    <w:rsid w:val="51601C30"/>
    <w:rsid w:val="51622499"/>
    <w:rsid w:val="517F34AE"/>
    <w:rsid w:val="51AF57C6"/>
    <w:rsid w:val="524A562E"/>
    <w:rsid w:val="52601278"/>
    <w:rsid w:val="5288376A"/>
    <w:rsid w:val="52A85451"/>
    <w:rsid w:val="52BC2365"/>
    <w:rsid w:val="52C32C39"/>
    <w:rsid w:val="52ED05BC"/>
    <w:rsid w:val="533711EA"/>
    <w:rsid w:val="53567BEF"/>
    <w:rsid w:val="53650474"/>
    <w:rsid w:val="53AA719B"/>
    <w:rsid w:val="53B319B5"/>
    <w:rsid w:val="53F23E25"/>
    <w:rsid w:val="5434149E"/>
    <w:rsid w:val="54421A1B"/>
    <w:rsid w:val="544B29D0"/>
    <w:rsid w:val="544C52F5"/>
    <w:rsid w:val="547060EC"/>
    <w:rsid w:val="54E95147"/>
    <w:rsid w:val="550D2648"/>
    <w:rsid w:val="5536045D"/>
    <w:rsid w:val="559E2EBF"/>
    <w:rsid w:val="55BA2F35"/>
    <w:rsid w:val="55CA584F"/>
    <w:rsid w:val="55E97EAE"/>
    <w:rsid w:val="56BB2D2F"/>
    <w:rsid w:val="56FF4911"/>
    <w:rsid w:val="57716D31"/>
    <w:rsid w:val="578E25D7"/>
    <w:rsid w:val="57C26B2D"/>
    <w:rsid w:val="5841719C"/>
    <w:rsid w:val="58DE757B"/>
    <w:rsid w:val="58E56959"/>
    <w:rsid w:val="59071E50"/>
    <w:rsid w:val="591B6447"/>
    <w:rsid w:val="5921150F"/>
    <w:rsid w:val="59B35B4B"/>
    <w:rsid w:val="59B819C2"/>
    <w:rsid w:val="59CA2C94"/>
    <w:rsid w:val="5A7066E6"/>
    <w:rsid w:val="5B021445"/>
    <w:rsid w:val="5BEE69DD"/>
    <w:rsid w:val="5C0122CB"/>
    <w:rsid w:val="5C942F44"/>
    <w:rsid w:val="5C9B11E3"/>
    <w:rsid w:val="5CBD3460"/>
    <w:rsid w:val="5CF94831"/>
    <w:rsid w:val="5D1C12A9"/>
    <w:rsid w:val="5D9F77DE"/>
    <w:rsid w:val="5DE70C7D"/>
    <w:rsid w:val="5E0C2497"/>
    <w:rsid w:val="5E5E09F9"/>
    <w:rsid w:val="5EBC116F"/>
    <w:rsid w:val="5EBF455D"/>
    <w:rsid w:val="5F2356CA"/>
    <w:rsid w:val="5F3E2B5F"/>
    <w:rsid w:val="5F522D7B"/>
    <w:rsid w:val="5F644FE3"/>
    <w:rsid w:val="5F9E7782"/>
    <w:rsid w:val="5FC43550"/>
    <w:rsid w:val="5FCB6A79"/>
    <w:rsid w:val="5FCD2CD3"/>
    <w:rsid w:val="6007755F"/>
    <w:rsid w:val="60817E51"/>
    <w:rsid w:val="615B1AFB"/>
    <w:rsid w:val="619C0C4D"/>
    <w:rsid w:val="61DE2370"/>
    <w:rsid w:val="62980D9A"/>
    <w:rsid w:val="62C83BD7"/>
    <w:rsid w:val="62DB73F8"/>
    <w:rsid w:val="63396E24"/>
    <w:rsid w:val="638527C3"/>
    <w:rsid w:val="6407452F"/>
    <w:rsid w:val="640819A1"/>
    <w:rsid w:val="649855A1"/>
    <w:rsid w:val="64E51842"/>
    <w:rsid w:val="65024ADA"/>
    <w:rsid w:val="65375188"/>
    <w:rsid w:val="65615398"/>
    <w:rsid w:val="657C36B8"/>
    <w:rsid w:val="659D0AEE"/>
    <w:rsid w:val="65F430E2"/>
    <w:rsid w:val="66117811"/>
    <w:rsid w:val="66AA37C4"/>
    <w:rsid w:val="673A3D9F"/>
    <w:rsid w:val="67580D25"/>
    <w:rsid w:val="6775422A"/>
    <w:rsid w:val="67A75387"/>
    <w:rsid w:val="67EC5091"/>
    <w:rsid w:val="68201E16"/>
    <w:rsid w:val="68737AA2"/>
    <w:rsid w:val="68F240C7"/>
    <w:rsid w:val="693518F9"/>
    <w:rsid w:val="69412846"/>
    <w:rsid w:val="69694CF5"/>
    <w:rsid w:val="69FD46DC"/>
    <w:rsid w:val="6ABA6AB2"/>
    <w:rsid w:val="6B0C0BEA"/>
    <w:rsid w:val="6B654C7A"/>
    <w:rsid w:val="6BCC0A15"/>
    <w:rsid w:val="6BF16535"/>
    <w:rsid w:val="6C391476"/>
    <w:rsid w:val="6C5921BD"/>
    <w:rsid w:val="6C9B2D55"/>
    <w:rsid w:val="6CAE457F"/>
    <w:rsid w:val="6CCF2A9F"/>
    <w:rsid w:val="6D032D5E"/>
    <w:rsid w:val="6D0675E3"/>
    <w:rsid w:val="6D3F1023"/>
    <w:rsid w:val="6D4C14BC"/>
    <w:rsid w:val="6DE37176"/>
    <w:rsid w:val="6E074888"/>
    <w:rsid w:val="6E12150B"/>
    <w:rsid w:val="6E1B0232"/>
    <w:rsid w:val="6E4101E5"/>
    <w:rsid w:val="6E835256"/>
    <w:rsid w:val="6EB90F5C"/>
    <w:rsid w:val="6EF963B0"/>
    <w:rsid w:val="6F366286"/>
    <w:rsid w:val="6F644F21"/>
    <w:rsid w:val="6F837F46"/>
    <w:rsid w:val="6FB9582C"/>
    <w:rsid w:val="70042401"/>
    <w:rsid w:val="70402F20"/>
    <w:rsid w:val="709916AE"/>
    <w:rsid w:val="70BD378A"/>
    <w:rsid w:val="70F13ED1"/>
    <w:rsid w:val="71111FE5"/>
    <w:rsid w:val="715A415B"/>
    <w:rsid w:val="730E0E3A"/>
    <w:rsid w:val="733E62E4"/>
    <w:rsid w:val="7360153B"/>
    <w:rsid w:val="73915317"/>
    <w:rsid w:val="73E350DB"/>
    <w:rsid w:val="741B19A5"/>
    <w:rsid w:val="747D754E"/>
    <w:rsid w:val="748E7375"/>
    <w:rsid w:val="749B5261"/>
    <w:rsid w:val="75036F03"/>
    <w:rsid w:val="751F640F"/>
    <w:rsid w:val="757F4904"/>
    <w:rsid w:val="75CF09F6"/>
    <w:rsid w:val="7615746B"/>
    <w:rsid w:val="76240449"/>
    <w:rsid w:val="76390C59"/>
    <w:rsid w:val="766D7A52"/>
    <w:rsid w:val="76CD6AD7"/>
    <w:rsid w:val="77234FCF"/>
    <w:rsid w:val="7795168F"/>
    <w:rsid w:val="77C5082F"/>
    <w:rsid w:val="77D31E84"/>
    <w:rsid w:val="786767A4"/>
    <w:rsid w:val="787305E5"/>
    <w:rsid w:val="78761BF6"/>
    <w:rsid w:val="78C52B6C"/>
    <w:rsid w:val="79045905"/>
    <w:rsid w:val="797A63CF"/>
    <w:rsid w:val="79817742"/>
    <w:rsid w:val="79853AF6"/>
    <w:rsid w:val="79D1132C"/>
    <w:rsid w:val="7AA305C4"/>
    <w:rsid w:val="7AC45606"/>
    <w:rsid w:val="7AD45005"/>
    <w:rsid w:val="7B244303"/>
    <w:rsid w:val="7B751FD5"/>
    <w:rsid w:val="7B8E328D"/>
    <w:rsid w:val="7BC040B8"/>
    <w:rsid w:val="7BD96D1A"/>
    <w:rsid w:val="7BE40958"/>
    <w:rsid w:val="7C592AD4"/>
    <w:rsid w:val="7C695A63"/>
    <w:rsid w:val="7C6A7083"/>
    <w:rsid w:val="7CB7798D"/>
    <w:rsid w:val="7CCF79B4"/>
    <w:rsid w:val="7D8C2BFF"/>
    <w:rsid w:val="7DA01B79"/>
    <w:rsid w:val="7DAD58BC"/>
    <w:rsid w:val="7DF62DC9"/>
    <w:rsid w:val="7E7A1EAA"/>
    <w:rsid w:val="7EBD4CC0"/>
    <w:rsid w:val="7EC035FD"/>
    <w:rsid w:val="7EC40A24"/>
    <w:rsid w:val="7EFA3137"/>
    <w:rsid w:val="7F027454"/>
    <w:rsid w:val="7F2733BE"/>
    <w:rsid w:val="7F496C9B"/>
    <w:rsid w:val="7F7C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64D8B6FA-1591-470B-9547-BE01EEA7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jc w:val="center"/>
      <w:outlineLvl w:val="0"/>
    </w:pPr>
    <w:rPr>
      <w:rFonts w:eastAsia="黑体"/>
      <w:b/>
      <w:sz w:val="32"/>
      <w:szCs w:val="20"/>
    </w:rPr>
  </w:style>
  <w:style w:type="paragraph" w:styleId="2">
    <w:name w:val="heading 2"/>
    <w:basedOn w:val="a"/>
    <w:next w:val="a"/>
    <w:link w:val="2Char"/>
    <w:qFormat/>
    <w:pPr>
      <w:keepNext/>
      <w:outlineLvl w:val="1"/>
    </w:pPr>
    <w:rPr>
      <w:rFonts w:ascii="仿宋_GB2312"/>
      <w:b/>
      <w:sz w:val="28"/>
      <w:szCs w:val="32"/>
    </w:rPr>
  </w:style>
  <w:style w:type="paragraph" w:styleId="3">
    <w:name w:val="heading 3"/>
    <w:basedOn w:val="a"/>
    <w:next w:val="a0"/>
    <w:link w:val="3Char"/>
    <w:qFormat/>
    <w:pPr>
      <w:keepNext/>
      <w:keepLines/>
      <w:spacing w:line="540" w:lineRule="atLeast"/>
      <w:outlineLvl w:val="2"/>
    </w:pPr>
    <w:rPr>
      <w:rFonts w:eastAsia="黑体"/>
      <w:b/>
      <w:sz w:val="28"/>
      <w:szCs w:val="20"/>
    </w:rPr>
  </w:style>
  <w:style w:type="paragraph" w:styleId="4">
    <w:name w:val="heading 4"/>
    <w:basedOn w:val="a"/>
    <w:next w:val="a0"/>
    <w:link w:val="4Char"/>
    <w:qFormat/>
    <w:pPr>
      <w:keepNext/>
      <w:keepLines/>
      <w:spacing w:line="540" w:lineRule="atLeast"/>
      <w:outlineLvl w:val="3"/>
    </w:pPr>
    <w:rPr>
      <w:sz w:val="28"/>
      <w:szCs w:val="28"/>
    </w:rPr>
  </w:style>
  <w:style w:type="paragraph" w:styleId="5">
    <w:name w:val="heading 5"/>
    <w:basedOn w:val="a"/>
    <w:next w:val="a"/>
    <w:link w:val="5Char"/>
    <w:qFormat/>
    <w:pPr>
      <w:keepNext/>
      <w:keepLines/>
      <w:spacing w:before="280" w:after="290" w:line="372" w:lineRule="auto"/>
      <w:outlineLvl w:val="4"/>
    </w:pPr>
    <w:rPr>
      <w:b/>
      <w:bCs/>
      <w:kern w:val="0"/>
      <w:sz w:val="28"/>
      <w:szCs w:val="28"/>
    </w:rPr>
  </w:style>
  <w:style w:type="paragraph" w:styleId="6">
    <w:name w:val="heading 6"/>
    <w:basedOn w:val="a"/>
    <w:next w:val="a0"/>
    <w:link w:val="6Char"/>
    <w:qFormat/>
    <w:pPr>
      <w:keepNext/>
      <w:keepLines/>
      <w:spacing w:before="240" w:after="64" w:line="317"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17" w:lineRule="auto"/>
      <w:outlineLvl w:val="6"/>
    </w:pPr>
    <w:rPr>
      <w:b/>
      <w:sz w:val="24"/>
      <w:szCs w:val="20"/>
    </w:rPr>
  </w:style>
  <w:style w:type="paragraph" w:styleId="8">
    <w:name w:val="heading 8"/>
    <w:basedOn w:val="a"/>
    <w:next w:val="a0"/>
    <w:link w:val="8Char"/>
    <w:qFormat/>
    <w:pPr>
      <w:keepNext/>
      <w:keepLines/>
      <w:spacing w:before="240" w:after="64" w:line="317"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17" w:lineRule="auto"/>
      <w:outlineLvl w:val="8"/>
    </w:pPr>
    <w:rPr>
      <w:rFonts w:ascii="Arial" w:eastAsia="黑体" w:hAnsi="Arial"/>
      <w:szCs w:val="20"/>
    </w:rPr>
  </w:style>
  <w:style w:type="character" w:default="1" w:styleId="a1">
    <w:name w:val="Default Paragraph Font"/>
    <w:rPr>
      <w:rFonts w:ascii="仿宋_GB2312" w:eastAsia="仿宋_GB2312"/>
      <w:b/>
      <w:sz w:val="32"/>
      <w:szCs w:val="32"/>
    </w:rPr>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rFonts w:ascii="仿宋_GB2312" w:eastAsia="仿宋_GB2312"/>
      <w:b/>
      <w:color w:val="800080"/>
      <w:sz w:val="32"/>
      <w:szCs w:val="32"/>
      <w:u w:val="none"/>
    </w:rPr>
  </w:style>
  <w:style w:type="character" w:styleId="a5">
    <w:name w:val="Strong"/>
    <w:qFormat/>
    <w:rPr>
      <w:rFonts w:ascii="仿宋_GB2312" w:eastAsia="仿宋_GB2312"/>
      <w:b w:val="0"/>
      <w:bCs/>
      <w:sz w:val="32"/>
      <w:szCs w:val="32"/>
    </w:rPr>
  </w:style>
  <w:style w:type="character" w:styleId="a6">
    <w:name w:val="page number"/>
    <w:basedOn w:val="a1"/>
    <w:rPr>
      <w:rFonts w:ascii="仿宋_GB2312" w:eastAsia="仿宋_GB2312"/>
      <w:b/>
      <w:sz w:val="32"/>
      <w:szCs w:val="32"/>
    </w:rPr>
  </w:style>
  <w:style w:type="character" w:styleId="a7">
    <w:name w:val="Hyperlink"/>
    <w:rPr>
      <w:rFonts w:ascii="仿宋_GB2312" w:eastAsia="仿宋_GB2312"/>
      <w:b/>
      <w:color w:val="0000FF"/>
      <w:sz w:val="32"/>
      <w:szCs w:val="32"/>
      <w:u w:val="none"/>
    </w:rPr>
  </w:style>
  <w:style w:type="character" w:styleId="a8">
    <w:name w:val="Emphasis"/>
    <w:qFormat/>
    <w:rPr>
      <w:i/>
      <w:iCs/>
    </w:rPr>
  </w:style>
  <w:style w:type="character" w:styleId="a9">
    <w:name w:val="line number"/>
    <w:basedOn w:val="a1"/>
    <w:rPr>
      <w:rFonts w:ascii="仿宋_GB2312" w:eastAsia="仿宋_GB2312"/>
      <w:b/>
      <w:sz w:val="32"/>
      <w:szCs w:val="32"/>
    </w:rPr>
  </w:style>
  <w:style w:type="character" w:styleId="aa">
    <w:name w:val="annotation reference"/>
    <w:rPr>
      <w:sz w:val="21"/>
      <w:szCs w:val="21"/>
    </w:rPr>
  </w:style>
  <w:style w:type="character" w:styleId="HTML">
    <w:name w:val="HTML Cite"/>
    <w:rPr>
      <w:i w:val="0"/>
      <w:iCs w:val="0"/>
      <w:color w:val="008000"/>
    </w:rPr>
  </w:style>
  <w:style w:type="character" w:customStyle="1" w:styleId="CharChar6">
    <w:name w:val="Char Char6"/>
    <w:rPr>
      <w:rFonts w:ascii="Times New Roman" w:eastAsia="宋体" w:hAnsi="Times New Roman" w:cs="Times New Roman"/>
      <w:szCs w:val="24"/>
    </w:rPr>
  </w:style>
  <w:style w:type="character" w:customStyle="1" w:styleId="Char">
    <w:name w:val="正文缩进 Char"/>
    <w:link w:val="a0"/>
    <w:rPr>
      <w:rFonts w:ascii="仿宋_GB2312" w:eastAsia="宋体"/>
      <w:b/>
      <w:sz w:val="21"/>
      <w:szCs w:val="32"/>
      <w:lang w:val="en-US" w:eastAsia="zh-CN" w:bidi="ar-SA"/>
    </w:rPr>
  </w:style>
  <w:style w:type="character" w:customStyle="1" w:styleId="Char0">
    <w:name w:val="正文首行缩进 Char"/>
    <w:link w:val="ab"/>
    <w:rPr>
      <w:rFonts w:eastAsia="宋体"/>
      <w:lang w:val="en-US" w:eastAsia="zh-CN" w:bidi="ar-SA"/>
    </w:rPr>
  </w:style>
  <w:style w:type="character" w:customStyle="1" w:styleId="CharCharChar1">
    <w:name w:val="Char Char Char1"/>
    <w:rPr>
      <w:rFonts w:ascii="宋体" w:hAnsi="Courier New"/>
      <w:sz w:val="21"/>
      <w:szCs w:val="21"/>
    </w:rPr>
  </w:style>
  <w:style w:type="character" w:customStyle="1" w:styleId="Char2">
    <w:name w:val="表正文 Char2"/>
    <w:aliases w:val="正文非缩进 Char2,特点 Char2,缩进 Char1,ALT+Z Char1,标题4 Char1,段1 Char1,正文不缩进 Char2,首行缩进 Char1,正文（首行缩进两字） Char Char1,表正文 Char Char1,正文非缩进 Char Char1,特点 Char Char1,正文不缩进 Char Char1,正文（首行缩进两字） Char2,Normal Indent（正文缩进） Char1,Body Text(ch) Char1,表正文1 Char1"/>
    <w:rPr>
      <w:rFonts w:ascii="Times New Roman" w:eastAsia="宋体" w:hAnsi="Times New Roman" w:cs="Times New Roman"/>
      <w:szCs w:val="24"/>
    </w:rPr>
  </w:style>
  <w:style w:type="character" w:customStyle="1" w:styleId="CharCharChar">
    <w:name w:val=" Char Char Char"/>
    <w:rPr>
      <w:rFonts w:ascii="宋体" w:eastAsia="宋体" w:hAnsi="Courier New"/>
      <w:b/>
      <w:sz w:val="21"/>
      <w:szCs w:val="21"/>
      <w:lang w:val="en-US" w:eastAsia="zh-CN" w:bidi="ar-SA"/>
    </w:rPr>
  </w:style>
  <w:style w:type="character" w:customStyle="1" w:styleId="font91">
    <w:name w:val="font91"/>
    <w:rPr>
      <w:rFonts w:ascii="宋体" w:eastAsia="宋体" w:hAnsi="宋体" w:cs="宋体" w:hint="eastAsia"/>
      <w:b/>
      <w:i w:val="0"/>
      <w:color w:val="000000"/>
      <w:sz w:val="22"/>
      <w:szCs w:val="22"/>
      <w:u w:val="none"/>
    </w:rPr>
  </w:style>
  <w:style w:type="character" w:customStyle="1" w:styleId="Style3">
    <w:name w:val="Style3"/>
    <w:rPr>
      <w:rFonts w:ascii="Calibri" w:eastAsia="宋体" w:hAnsi="宋体" w:cs="Times New Roman"/>
      <w:bCs w:val="0"/>
      <w:iCs w:val="0"/>
      <w:szCs w:val="22"/>
      <w:lang w:eastAsia="zh-CN"/>
    </w:rPr>
  </w:style>
  <w:style w:type="character" w:customStyle="1" w:styleId="gray6">
    <w:name w:val="gray6"/>
    <w:basedOn w:val="a1"/>
    <w:rPr>
      <w:rFonts w:ascii="仿宋_GB2312" w:eastAsia="仿宋_GB2312"/>
      <w:b/>
      <w:sz w:val="32"/>
      <w:szCs w:val="32"/>
    </w:rPr>
  </w:style>
  <w:style w:type="character" w:customStyle="1" w:styleId="CharChar27">
    <w:name w:val="Char Char27"/>
    <w:rPr>
      <w:rFonts w:eastAsia="宋体"/>
      <w:kern w:val="2"/>
      <w:sz w:val="28"/>
      <w:lang w:val="en-US" w:eastAsia="zh-CN" w:bidi="ar-SA"/>
    </w:rPr>
  </w:style>
  <w:style w:type="character" w:customStyle="1" w:styleId="Style4">
    <w:name w:val="Style4"/>
    <w:rPr>
      <w:rFonts w:ascii="Calibri" w:eastAsia="宋体" w:hAnsi="宋体" w:cs="Times New Roman"/>
      <w:bCs w:val="0"/>
      <w:iCs w:val="0"/>
      <w:szCs w:val="22"/>
      <w:lang w:eastAsia="zh-CN"/>
    </w:rPr>
  </w:style>
  <w:style w:type="character" w:customStyle="1" w:styleId="TexteCharChar">
    <w:name w:val="Texte Char Char"/>
    <w:rPr>
      <w:rFonts w:ascii="宋体" w:eastAsia="宋体" w:hAnsi="Courier New"/>
      <w:sz w:val="21"/>
      <w:szCs w:val="21"/>
      <w:lang w:val="en-US" w:eastAsia="zh-CN" w:bidi="ar-SA"/>
    </w:rPr>
  </w:style>
  <w:style w:type="character" w:customStyle="1" w:styleId="Style2">
    <w:name w:val="Style2"/>
    <w:rPr>
      <w:rFonts w:ascii="Calibri" w:eastAsia="宋体" w:hAnsi="宋体" w:cs="Times New Roman"/>
      <w:bCs w:val="0"/>
      <w:iCs w:val="0"/>
      <w:sz w:val="22"/>
      <w:szCs w:val="22"/>
      <w:lang w:eastAsia="zh-CN"/>
    </w:rPr>
  </w:style>
  <w:style w:type="character" w:customStyle="1" w:styleId="dandyrentitle1">
    <w:name w:val="dandyren_title1"/>
    <w:rPr>
      <w:b/>
      <w:bCs/>
      <w:color w:val="FF6633"/>
      <w:sz w:val="18"/>
      <w:szCs w:val="18"/>
    </w:rPr>
  </w:style>
  <w:style w:type="character" w:customStyle="1" w:styleId="CharChar20">
    <w:name w:val="Char Char20"/>
    <w:rPr>
      <w:b/>
      <w:bCs/>
      <w:kern w:val="44"/>
      <w:sz w:val="44"/>
      <w:szCs w:val="44"/>
    </w:rPr>
  </w:style>
  <w:style w:type="character" w:customStyle="1" w:styleId="Footer-EvenChar">
    <w:name w:val="Footer-Even Char"/>
    <w:aliases w:val="FtrF Char Char"/>
    <w:rPr>
      <w:sz w:val="18"/>
      <w:szCs w:val="18"/>
    </w:rPr>
  </w:style>
  <w:style w:type="character" w:customStyle="1" w:styleId="CharChar18">
    <w:name w:val="Char Char18"/>
    <w:rPr>
      <w:b/>
      <w:bCs/>
      <w:kern w:val="2"/>
      <w:sz w:val="32"/>
      <w:szCs w:val="32"/>
    </w:rPr>
  </w:style>
  <w:style w:type="character" w:customStyle="1" w:styleId="CharChar12">
    <w:name w:val=" Char Char12"/>
    <w:rPr>
      <w:rFonts w:eastAsia="宋体"/>
      <w:kern w:val="2"/>
      <w:sz w:val="21"/>
      <w:szCs w:val="24"/>
      <w:lang w:val="en-US" w:eastAsia="zh-CN" w:bidi="ar-SA"/>
    </w:rPr>
  </w:style>
  <w:style w:type="character" w:customStyle="1" w:styleId="CharChar270">
    <w:name w:val=" Char Char27"/>
    <w:rPr>
      <w:rFonts w:eastAsia="宋体"/>
      <w:kern w:val="2"/>
      <w:sz w:val="28"/>
      <w:lang w:val="en-US" w:eastAsia="zh-CN" w:bidi="ar-SA"/>
    </w:rPr>
  </w:style>
  <w:style w:type="character" w:customStyle="1" w:styleId="CharChar2">
    <w:name w:val="Char Char2"/>
    <w:rPr>
      <w:rFonts w:ascii="Arial" w:eastAsia="黑体" w:hAnsi="Arial"/>
      <w:b/>
      <w:bCs/>
      <w:kern w:val="44"/>
      <w:sz w:val="30"/>
      <w:szCs w:val="44"/>
      <w:lang w:val="en-US" w:eastAsia="zh-CN" w:bidi="ar-SA"/>
    </w:rPr>
  </w:style>
  <w:style w:type="character" w:customStyle="1" w:styleId="heading4Char2">
    <w:name w:val="heading 4 Char2"/>
    <w:aliases w:val="H4 Char2,Ref Heading 1 Char2,rh1 Char2,Heading sql Char2,sect 1.2.3.4 Char2,h4 Char2,sect 1.2.3.41 Char2,Ref Heading 11 Char2,rh11 Char2,sect 1.2.3.42 Char2,Ref Heading 12 Char2,rh12 Char2,sect 1.2.3.411 Char2,Ref Heading 111 Char2"/>
    <w:rPr>
      <w:rFonts w:ascii="Cambria" w:hAnsi="Cambria"/>
      <w:b/>
      <w:bCs/>
      <w:kern w:val="2"/>
      <w:sz w:val="28"/>
      <w:szCs w:val="28"/>
    </w:rPr>
  </w:style>
  <w:style w:type="character" w:customStyle="1" w:styleId="CharChar22">
    <w:name w:val="Char Char22"/>
    <w:rPr>
      <w:rFonts w:ascii="Arial" w:eastAsia="黑体" w:hAnsi="Arial"/>
      <w:b/>
      <w:bCs/>
      <w:kern w:val="44"/>
      <w:sz w:val="30"/>
      <w:szCs w:val="44"/>
      <w:lang w:val="en-US" w:eastAsia="zh-CN" w:bidi="ar-SA"/>
    </w:rPr>
  </w:style>
  <w:style w:type="character" w:customStyle="1" w:styleId="Char1">
    <w:name w:val="宏文本 Char"/>
    <w:link w:val="ac"/>
    <w:rPr>
      <w:rFonts w:ascii="Courier New" w:eastAsia="Times New Roman" w:hAnsi="Courier New"/>
      <w:kern w:val="2"/>
      <w:sz w:val="24"/>
      <w:szCs w:val="24"/>
      <w:lang w:val="en-US" w:eastAsia="zh-CN" w:bidi="ar-SA"/>
    </w:rPr>
  </w:style>
  <w:style w:type="character" w:customStyle="1" w:styleId="heading2Char1">
    <w:name w:val="heading 2 Char1"/>
    <w:aliases w:val="Heading 2 Hidden Char1,Heading 2 CCBS Char1,H2 Char1,2 Char1,h2 Char1,Level 2 Head Char1,第*章 Char1,sect 1.2 Char1,节 Char1,标题 1.1 Char1,Underrubrik1 Char1,prop2 Char1,l2 Char1,Chapter Title Char1,DO NOT USE_h2 Char1,chn Char1,Titre2 Char1"/>
    <w:rPr>
      <w:rFonts w:ascii="Cambria" w:eastAsia="宋体" w:hAnsi="Cambria"/>
      <w:b/>
      <w:bCs/>
      <w:kern w:val="2"/>
      <w:sz w:val="32"/>
      <w:szCs w:val="32"/>
      <w:lang w:val="en-US" w:eastAsia="zh-CN" w:bidi="ar-SA"/>
    </w:rPr>
  </w:style>
  <w:style w:type="character" w:customStyle="1" w:styleId="CharChar11">
    <w:name w:val="Char Char11"/>
    <w:rPr>
      <w:rFonts w:ascii="Times New Roman" w:eastAsia="宋体" w:hAnsi="Times New Roman" w:cs="Times New Roman"/>
      <w:sz w:val="18"/>
      <w:szCs w:val="18"/>
    </w:rPr>
  </w:style>
  <w:style w:type="character" w:customStyle="1" w:styleId="7Char">
    <w:name w:val="标题 7 Char"/>
    <w:link w:val="7"/>
    <w:rPr>
      <w:rFonts w:eastAsia="宋体"/>
      <w:b/>
      <w:kern w:val="2"/>
      <w:sz w:val="24"/>
      <w:lang w:val="en-US" w:eastAsia="zh-CN" w:bidi="ar-SA"/>
    </w:rPr>
  </w:style>
  <w:style w:type="character" w:customStyle="1" w:styleId="smalltxt1">
    <w:name w:val="smalltxt1"/>
    <w:rPr>
      <w:rFonts w:ascii="ˎ̥" w:hAnsi="ˎ̥" w:hint="default"/>
      <w:sz w:val="24"/>
      <w:szCs w:val="24"/>
    </w:rPr>
  </w:style>
  <w:style w:type="character" w:customStyle="1" w:styleId="2CharChar">
    <w:name w:val="样式2 Char Char"/>
    <w:link w:val="20"/>
    <w:rPr>
      <w:rFonts w:ascii="宋体" w:eastAsia="宋体" w:hAnsi="宋体"/>
      <w:bCs/>
      <w:kern w:val="2"/>
      <w:sz w:val="28"/>
      <w:szCs w:val="28"/>
      <w:lang w:val="en-US" w:eastAsia="zh-CN" w:bidi="ar-SA"/>
    </w:rPr>
  </w:style>
  <w:style w:type="character" w:customStyle="1" w:styleId="CharChar">
    <w:name w:val="表格 Char Char"/>
    <w:link w:val="ad"/>
    <w:rPr>
      <w:rFonts w:ascii="宋体" w:eastAsia="宋体" w:hAnsi="宋体"/>
      <w:lang w:val="en-US" w:eastAsia="zh-CN" w:bidi="ar-SA"/>
    </w:rPr>
  </w:style>
  <w:style w:type="character" w:customStyle="1" w:styleId="heading4Char1">
    <w:name w:val="heading 4 Char1"/>
    <w:aliases w:val="H4 Char1,Ref Heading 1 Char1,rh1 Char1,Heading sql Char1,sect 1.2.3.4 Char1,h4 Char1,sect 1.2.3.41 Char1,Ref Heading 11 Char1,rh11 Char1,sect 1.2.3.42 Char1,Ref Heading 12 Char1,rh12 Char1,sect 1.2.3.411 Char1,Ref Heading 111 Char1"/>
    <w:rPr>
      <w:rFonts w:ascii="Cambria" w:eastAsia="宋体" w:hAnsi="Cambria"/>
      <w:b/>
      <w:bCs/>
      <w:kern w:val="2"/>
      <w:sz w:val="28"/>
      <w:szCs w:val="28"/>
      <w:lang w:val="en-US" w:eastAsia="zh-CN" w:bidi="ar-SA"/>
    </w:rPr>
  </w:style>
  <w:style w:type="character" w:customStyle="1" w:styleId="Char3">
    <w:name w:val="明显引用 Char"/>
    <w:link w:val="ae"/>
    <w:rPr>
      <w:rFonts w:ascii="Calibri" w:eastAsia="宋体" w:hAnsi="Calibri"/>
      <w:b/>
      <w:bCs/>
      <w:i/>
      <w:iCs/>
      <w:color w:val="4F81BD"/>
      <w:lang w:val="en-US" w:eastAsia="zh-CN" w:bidi="ar-SA"/>
    </w:rPr>
  </w:style>
  <w:style w:type="character" w:customStyle="1" w:styleId="PIChar">
    <w:name w:val="PI Char"/>
    <w:aliases w:val="正文文字首行缩进 Char,HD正文1 Char,正文小标题 Char,正文顶格 Char Char"/>
    <w:rPr>
      <w:rFonts w:ascii="宋体" w:hAnsi="宋体"/>
      <w:sz w:val="24"/>
    </w:rPr>
  </w:style>
  <w:style w:type="character" w:customStyle="1" w:styleId="font71">
    <w:name w:val="font71"/>
    <w:rPr>
      <w:rFonts w:ascii="宋体" w:eastAsia="宋体" w:hAnsi="宋体" w:cs="宋体" w:hint="eastAsia"/>
      <w:b/>
      <w:i w:val="0"/>
      <w:color w:val="000000"/>
      <w:sz w:val="18"/>
      <w:szCs w:val="18"/>
      <w:u w:val="none"/>
    </w:rPr>
  </w:style>
  <w:style w:type="character" w:customStyle="1" w:styleId="Char4">
    <w:name w:val="副标题 Char"/>
    <w:link w:val="af"/>
    <w:rPr>
      <w:rFonts w:ascii="Cambria" w:eastAsia="宋体" w:hAnsi="Cambria"/>
      <w:b/>
      <w:bCs/>
      <w:kern w:val="28"/>
      <w:sz w:val="32"/>
      <w:szCs w:val="32"/>
      <w:lang w:val="en-US" w:eastAsia="zh-CN" w:bidi="ar-SA"/>
    </w:rPr>
  </w:style>
  <w:style w:type="character" w:customStyle="1" w:styleId="font51">
    <w:name w:val="font51"/>
    <w:rPr>
      <w:rFonts w:ascii="宋体" w:eastAsia="宋体" w:hAnsi="宋体" w:cs="宋体" w:hint="eastAsia"/>
      <w:b/>
      <w:i w:val="0"/>
      <w:color w:val="000000"/>
      <w:sz w:val="18"/>
      <w:szCs w:val="18"/>
      <w:u w:val="none"/>
    </w:rPr>
  </w:style>
  <w:style w:type="character" w:customStyle="1" w:styleId="heading2Char">
    <w:name w:val="heading 2 Char"/>
    <w:aliases w:val="Heading 2 Hidden Char,Heading 2 CCBS Char,H2 Char,2 Char,h2 Char,Level 2 Head Char,第*章 Char,sect 1.2 Char,节 Char,标题 1.1 Char,Underrubrik1 Char,prop2 Char,l2 Char,Chapter Title Char,DO NOT USE_h2 Char,chn Char,2nd level Char,Titre2 Char"/>
    <w:rPr>
      <w:rFonts w:ascii="Arial" w:eastAsia="黑体" w:hAnsi="Arial" w:cs="Times New Roman"/>
      <w:sz w:val="30"/>
      <w:szCs w:val="24"/>
    </w:rPr>
  </w:style>
  <w:style w:type="character" w:customStyle="1" w:styleId="Char5">
    <w:name w:val="批注框文本 Char"/>
    <w:link w:val="af0"/>
    <w:rPr>
      <w:rFonts w:eastAsia="宋体"/>
      <w:kern w:val="2"/>
      <w:sz w:val="18"/>
      <w:szCs w:val="18"/>
      <w:lang w:val="en-US" w:eastAsia="zh-CN" w:bidi="ar-SA"/>
    </w:rPr>
  </w:style>
  <w:style w:type="character" w:customStyle="1" w:styleId="6Char">
    <w:name w:val="标题 6 Char"/>
    <w:link w:val="6"/>
    <w:rPr>
      <w:rFonts w:ascii="Arial" w:eastAsia="黑体" w:hAnsi="Arial"/>
      <w:b/>
      <w:kern w:val="2"/>
      <w:sz w:val="24"/>
      <w:lang w:val="en-US" w:eastAsia="zh-CN" w:bidi="ar-SA"/>
    </w:rPr>
  </w:style>
  <w:style w:type="character" w:customStyle="1" w:styleId="Char6">
    <w:name w:val="引用 Char"/>
    <w:link w:val="af1"/>
    <w:rPr>
      <w:rFonts w:ascii="Calibri" w:eastAsia="宋体" w:hAnsi="Calibri"/>
      <w:i/>
      <w:iCs/>
      <w:color w:val="000000"/>
      <w:lang w:val="en-US" w:eastAsia="zh-CN" w:bidi="ar-SA"/>
    </w:rPr>
  </w:style>
  <w:style w:type="character" w:customStyle="1" w:styleId="font31">
    <w:name w:val="font31"/>
    <w:rPr>
      <w:rFonts w:ascii="宋体" w:eastAsia="宋体" w:hAnsi="宋体" w:cs="宋体" w:hint="eastAsia"/>
      <w:b/>
      <w:i w:val="0"/>
      <w:color w:val="000000"/>
      <w:sz w:val="22"/>
      <w:szCs w:val="22"/>
      <w:u w:val="none"/>
    </w:rPr>
  </w:style>
  <w:style w:type="character" w:styleId="af2">
    <w:name w:val="Subtle Emphasis"/>
    <w:qFormat/>
    <w:rPr>
      <w:i/>
      <w:iCs/>
      <w:color w:val="808080"/>
    </w:rPr>
  </w:style>
  <w:style w:type="character" w:customStyle="1" w:styleId="Footer-EvenChar1">
    <w:name w:val="Footer-Even Char1"/>
    <w:aliases w:val="FtrF Char Char1"/>
    <w:rPr>
      <w:rFonts w:eastAsia="宋体"/>
      <w:kern w:val="2"/>
      <w:sz w:val="18"/>
      <w:szCs w:val="18"/>
      <w:lang w:val="en-US" w:eastAsia="zh-CN" w:bidi="ar-SA"/>
    </w:rPr>
  </w:style>
  <w:style w:type="character" w:customStyle="1" w:styleId="Footer-EvenChar2">
    <w:name w:val="Footer-Even Char2"/>
    <w:aliases w:val="FtrF Char Char2"/>
    <w:rPr>
      <w:kern w:val="2"/>
      <w:sz w:val="18"/>
      <w:szCs w:val="18"/>
    </w:rPr>
  </w:style>
  <w:style w:type="character" w:customStyle="1" w:styleId="Char7">
    <w:name w:val="日期 Char"/>
    <w:link w:val="af3"/>
    <w:rPr>
      <w:rFonts w:eastAsia="宋体"/>
      <w:kern w:val="2"/>
      <w:sz w:val="21"/>
      <w:szCs w:val="24"/>
      <w:lang w:val="en-US" w:eastAsia="zh-CN" w:bidi="ar-SA"/>
    </w:rPr>
  </w:style>
  <w:style w:type="character" w:customStyle="1" w:styleId="2Char0">
    <w:name w:val="正文文本 2 Char"/>
    <w:basedOn w:val="a1"/>
    <w:link w:val="21"/>
    <w:rPr>
      <w:rFonts w:ascii="仿宋_GB2312" w:eastAsia="仿宋_GB2312"/>
      <w:b/>
      <w:sz w:val="32"/>
      <w:szCs w:val="32"/>
    </w:rPr>
  </w:style>
  <w:style w:type="character" w:customStyle="1" w:styleId="Char8">
    <w:name w:val="批注主题 Char"/>
    <w:link w:val="af4"/>
    <w:rPr>
      <w:rFonts w:eastAsia="宋体"/>
      <w:b/>
      <w:bCs/>
      <w:kern w:val="2"/>
      <w:sz w:val="21"/>
      <w:szCs w:val="24"/>
      <w:lang w:val="en-US" w:eastAsia="zh-CN" w:bidi="ar-SA"/>
    </w:rPr>
  </w:style>
  <w:style w:type="character" w:customStyle="1" w:styleId="CharChar24">
    <w:name w:val=" Char Char24"/>
    <w:rPr>
      <w:rFonts w:eastAsia="宋体"/>
      <w:b/>
      <w:kern w:val="2"/>
      <w:sz w:val="28"/>
      <w:lang w:val="en-US" w:eastAsia="zh-CN" w:bidi="ar-SA"/>
    </w:rPr>
  </w:style>
  <w:style w:type="character" w:customStyle="1" w:styleId="heading3Char1">
    <w:name w:val="heading 3 Char1"/>
    <w:aliases w:val="H3 Char1,l3 Char1,CT Char1,h3 Char1,3rd level Char1,Heading 3 - old Char1,3 Char1,Head 3 Char1,level_3 Char1,PIM 3 Char1,Level 3 Head Char1,sect1.2.3 Char1,ISO2 Char1,L3 Char1,sect1.2.31 Char1,sect1.2.32 Char1,sect1.2.311 Char1,三级 Char"/>
    <w:rPr>
      <w:rFonts w:eastAsia="宋体"/>
      <w:b/>
      <w:bCs/>
      <w:kern w:val="2"/>
      <w:sz w:val="32"/>
      <w:szCs w:val="32"/>
      <w:lang w:val="en-US" w:eastAsia="zh-CN" w:bidi="ar-SA"/>
    </w:rPr>
  </w:style>
  <w:style w:type="character" w:customStyle="1" w:styleId="CharChar1">
    <w:name w:val="Ò³Ã¼ Char Char1"/>
    <w:rPr>
      <w:rFonts w:eastAsia="宋体"/>
      <w:kern w:val="2"/>
      <w:sz w:val="18"/>
      <w:szCs w:val="18"/>
      <w:lang w:val="en-US" w:eastAsia="zh-CN" w:bidi="ar-SA"/>
    </w:rPr>
  </w:style>
  <w:style w:type="character" w:customStyle="1" w:styleId="Char9">
    <w:name w:val="文档结构图 Char"/>
    <w:link w:val="af5"/>
    <w:rPr>
      <w:rFonts w:eastAsia="宋体"/>
      <w:kern w:val="2"/>
      <w:sz w:val="21"/>
      <w:szCs w:val="24"/>
      <w:lang w:val="en-US" w:eastAsia="zh-CN" w:bidi="ar-SA"/>
    </w:rPr>
  </w:style>
  <w:style w:type="character" w:customStyle="1" w:styleId="1CharChar">
    <w:name w:val="正文1 Char Char"/>
    <w:link w:val="10"/>
    <w:rPr>
      <w:rFonts w:ascii="宋体" w:eastAsia="宋体" w:hAnsi="宋体" w:cs="宋体"/>
      <w:sz w:val="21"/>
      <w:lang w:val="en-US" w:eastAsia="zh-CN" w:bidi="ar-SA"/>
    </w:rPr>
  </w:style>
  <w:style w:type="character" w:customStyle="1" w:styleId="11">
    <w:name w:val="明显强调1"/>
    <w:rPr>
      <w:b/>
      <w:bCs/>
      <w:i/>
      <w:iCs/>
      <w:color w:val="4F81BD"/>
    </w:rPr>
  </w:style>
  <w:style w:type="character" w:customStyle="1" w:styleId="font61">
    <w:name w:val="font61"/>
    <w:rPr>
      <w:rFonts w:ascii="宋体" w:eastAsia="宋体" w:hAnsi="宋体" w:cs="宋体" w:hint="eastAsia"/>
      <w:b/>
      <w:i w:val="0"/>
      <w:color w:val="000000"/>
      <w:sz w:val="22"/>
      <w:szCs w:val="22"/>
      <w:u w:val="none"/>
    </w:rPr>
  </w:style>
  <w:style w:type="character" w:customStyle="1" w:styleId="CharChar61">
    <w:name w:val="Char Char61"/>
    <w:rPr>
      <w:rFonts w:ascii="Times New Roman" w:eastAsia="宋体" w:hAnsi="Times New Roman" w:cs="Times New Roman"/>
      <w:szCs w:val="24"/>
    </w:rPr>
  </w:style>
  <w:style w:type="character" w:customStyle="1" w:styleId="af6">
    <w:name w:val="样式 宋体"/>
    <w:rPr>
      <w:rFonts w:ascii="宋体" w:eastAsia="宋体" w:hAnsi="宋体"/>
      <w:sz w:val="24"/>
      <w:szCs w:val="24"/>
    </w:rPr>
  </w:style>
  <w:style w:type="character" w:customStyle="1" w:styleId="Chara">
    <w:name w:val="正文文本 Char"/>
    <w:link w:val="af7"/>
    <w:rPr>
      <w:rFonts w:ascii="仿宋_GB2312" w:eastAsia="宋体"/>
      <w:b/>
      <w:kern w:val="2"/>
      <w:sz w:val="21"/>
      <w:szCs w:val="24"/>
      <w:lang w:val="en-US" w:eastAsia="zh-CN" w:bidi="ar-SA"/>
    </w:rPr>
  </w:style>
  <w:style w:type="character" w:customStyle="1" w:styleId="style41">
    <w:name w:val="style41"/>
    <w:rPr>
      <w:color w:val="auto"/>
    </w:rPr>
  </w:style>
  <w:style w:type="character" w:customStyle="1" w:styleId="ListLabel1">
    <w:name w:val="ListLabel 1"/>
    <w:uiPriority w:val="7"/>
    <w:qFormat/>
    <w:rPr>
      <w:rFonts w:ascii="宋体" w:hAnsi="宋体" w:cs="宋体"/>
      <w:color w:val="FF0000"/>
      <w:sz w:val="24"/>
    </w:rPr>
  </w:style>
  <w:style w:type="character" w:customStyle="1" w:styleId="CharChar17">
    <w:name w:val="Char Char17"/>
    <w:rPr>
      <w:rFonts w:ascii="Cambria" w:hAnsi="Cambria"/>
      <w:b/>
      <w:bCs/>
      <w:kern w:val="2"/>
      <w:sz w:val="28"/>
      <w:szCs w:val="28"/>
    </w:rPr>
  </w:style>
  <w:style w:type="character" w:customStyle="1" w:styleId="CharChar211">
    <w:name w:val="Char Char211"/>
    <w:rPr>
      <w:rFonts w:ascii="Times New Roman" w:eastAsia="宋体" w:hAnsi="Times New Roman" w:cs="Times New Roman"/>
      <w:b/>
      <w:bCs/>
      <w:kern w:val="44"/>
      <w:sz w:val="44"/>
      <w:szCs w:val="44"/>
    </w:rPr>
  </w:style>
  <w:style w:type="character" w:customStyle="1" w:styleId="3CharChar">
    <w:name w:val="样式 标题 3 + 黑体 小四 Char Char"/>
    <w:link w:val="30"/>
    <w:rPr>
      <w:rFonts w:ascii="黑体" w:eastAsia="黑体" w:hAnsi="Arial"/>
      <w:bCs/>
      <w:sz w:val="24"/>
      <w:szCs w:val="24"/>
      <w:lang w:bidi="ar-SA"/>
    </w:rPr>
  </w:style>
  <w:style w:type="character" w:customStyle="1" w:styleId="PlainTextChar">
    <w:name w:val="Plain Text Char"/>
    <w:rPr>
      <w:rFonts w:ascii="宋体" w:eastAsia="宋体" w:hAnsi="Courier New" w:cs="Times New Roman"/>
      <w:sz w:val="21"/>
      <w:szCs w:val="21"/>
    </w:rPr>
  </w:style>
  <w:style w:type="character" w:customStyle="1" w:styleId="blue1">
    <w:name w:val="blue1"/>
    <w:basedOn w:val="a1"/>
    <w:rPr>
      <w:rFonts w:ascii="仿宋_GB2312" w:eastAsia="仿宋_GB2312"/>
      <w:b/>
      <w:sz w:val="32"/>
      <w:szCs w:val="32"/>
    </w:rPr>
  </w:style>
  <w:style w:type="character" w:customStyle="1" w:styleId="1Char">
    <w:name w:val="标题 1 Char"/>
    <w:link w:val="1"/>
    <w:rPr>
      <w:rFonts w:eastAsia="黑体"/>
      <w:b/>
      <w:kern w:val="2"/>
      <w:sz w:val="32"/>
      <w:lang w:val="en-US" w:eastAsia="zh-CN" w:bidi="ar-SA"/>
    </w:rPr>
  </w:style>
  <w:style w:type="character" w:customStyle="1" w:styleId="Charb">
    <w:name w:val="批注文字 Char"/>
    <w:link w:val="af8"/>
    <w:rPr>
      <w:rFonts w:eastAsia="宋体"/>
      <w:kern w:val="2"/>
      <w:sz w:val="21"/>
      <w:szCs w:val="24"/>
      <w:lang w:val="en-US" w:eastAsia="zh-CN" w:bidi="ar-SA"/>
    </w:rPr>
  </w:style>
  <w:style w:type="character" w:styleId="af9">
    <w:name w:val="Book Title"/>
    <w:qFormat/>
    <w:rPr>
      <w:b/>
      <w:bCs/>
      <w:smallCaps/>
      <w:spacing w:val="5"/>
    </w:rPr>
  </w:style>
  <w:style w:type="character" w:customStyle="1" w:styleId="CharChar120">
    <w:name w:val="Char Char12"/>
    <w:rPr>
      <w:rFonts w:eastAsia="宋体"/>
      <w:kern w:val="2"/>
      <w:sz w:val="21"/>
      <w:szCs w:val="24"/>
      <w:lang w:val="en-US" w:eastAsia="zh-CN" w:bidi="ar-SA"/>
    </w:rPr>
  </w:style>
  <w:style w:type="character" w:customStyle="1" w:styleId="style13">
    <w:name w:val="style13"/>
    <w:basedOn w:val="a1"/>
    <w:rPr>
      <w:rFonts w:ascii="仿宋_GB2312" w:eastAsia="仿宋_GB2312"/>
      <w:b/>
      <w:sz w:val="32"/>
      <w:szCs w:val="32"/>
    </w:rPr>
  </w:style>
  <w:style w:type="character" w:customStyle="1" w:styleId="12">
    <w:name w:val="不明显强调1"/>
    <w:rPr>
      <w:i/>
      <w:iCs/>
      <w:color w:val="808080"/>
    </w:rPr>
  </w:style>
  <w:style w:type="character" w:customStyle="1" w:styleId="13">
    <w:name w:val="不明显参考1"/>
    <w:rPr>
      <w:smallCaps/>
      <w:color w:val="C0504D"/>
      <w:u w:val="single"/>
    </w:rPr>
  </w:style>
  <w:style w:type="character" w:customStyle="1" w:styleId="heading9Char1">
    <w:name w:val="heading 9 Char1"/>
    <w:aliases w:val="未用 Char Char1"/>
    <w:rPr>
      <w:rFonts w:ascii="Arial" w:eastAsia="黑体" w:hAnsi="Arial"/>
      <w:sz w:val="21"/>
      <w:lang w:val="en-US" w:eastAsia="zh-CN" w:bidi="ar-SA"/>
    </w:rPr>
  </w:style>
  <w:style w:type="character" w:customStyle="1" w:styleId="heading3Char2">
    <w:name w:val="heading 3 Char2"/>
    <w:aliases w:val="H3 Char2,l3 Char2,CT Char2,h3 Char2,3rd level Char2,Heading 3 - old Char2,3 Char2,Head 3 Char2,level_3 Char2,PIM 3 Char2,Level 3 Head Char2,sect1.2.3 Char2,ISO2 Char2,L3 Char2,sect1.2.31 Char2,sect1.2.32 Char2,sect1.2.311 Char2,三级 Char1"/>
    <w:rPr>
      <w:b/>
      <w:bCs/>
      <w:kern w:val="2"/>
      <w:sz w:val="32"/>
      <w:szCs w:val="32"/>
    </w:rPr>
  </w:style>
  <w:style w:type="character" w:customStyle="1" w:styleId="CharChar4">
    <w:name w:val=" Char Char4"/>
    <w:rPr>
      <w:rFonts w:ascii="Cambria" w:eastAsia="宋体" w:hAnsi="Cambria"/>
      <w:b/>
      <w:bCs/>
      <w:sz w:val="32"/>
      <w:szCs w:val="32"/>
      <w:lang w:bidi="ar-SA"/>
    </w:rPr>
  </w:style>
  <w:style w:type="character" w:customStyle="1" w:styleId="CharCharCharCharCharCharCharCharChar">
    <w:name w:val="Char Char Char Char Char Char Char Char Char"/>
    <w:rPr>
      <w:rFonts w:ascii="宋体" w:eastAsia="宋体" w:hAnsi="Courier New"/>
      <w:sz w:val="21"/>
      <w:szCs w:val="21"/>
      <w:lang w:val="en-US" w:eastAsia="zh-CN" w:bidi="ar-SA"/>
    </w:rPr>
  </w:style>
  <w:style w:type="character" w:customStyle="1" w:styleId="14">
    <w:name w:val="书籍标题1"/>
    <w:rPr>
      <w:b/>
      <w:bCs/>
      <w:smallCaps/>
      <w:spacing w:val="5"/>
    </w:rPr>
  </w:style>
  <w:style w:type="character" w:customStyle="1" w:styleId="CharChar201">
    <w:name w:val="Char Char201"/>
    <w:rPr>
      <w:rFonts w:ascii="Cambria" w:eastAsia="宋体" w:hAnsi="Cambria" w:cs="Times New Roman"/>
      <w:b/>
      <w:bCs/>
      <w:sz w:val="32"/>
      <w:szCs w:val="32"/>
    </w:rPr>
  </w:style>
  <w:style w:type="character" w:customStyle="1" w:styleId="Charc">
    <w:name w:val="称呼 Char"/>
    <w:link w:val="afa"/>
    <w:rPr>
      <w:rFonts w:ascii="仿宋_GB2312" w:eastAsia="仿宋_GB2312"/>
      <w:b/>
      <w:sz w:val="24"/>
      <w:szCs w:val="32"/>
    </w:rPr>
  </w:style>
  <w:style w:type="character" w:customStyle="1" w:styleId="Chard">
    <w:name w:val="页眉 Char"/>
    <w:link w:val="afb"/>
    <w:rPr>
      <w:rFonts w:eastAsia="宋体"/>
      <w:kern w:val="2"/>
      <w:sz w:val="18"/>
      <w:szCs w:val="18"/>
      <w:lang w:val="en-US" w:eastAsia="zh-CN" w:bidi="ar-SA"/>
    </w:rPr>
  </w:style>
  <w:style w:type="character" w:customStyle="1" w:styleId="Chare">
    <w:name w:val="签名 Char"/>
    <w:link w:val="afc"/>
    <w:rPr>
      <w:rFonts w:ascii="仿宋_GB2312" w:eastAsia="仿宋_GB2312"/>
      <w:b/>
      <w:sz w:val="24"/>
      <w:szCs w:val="32"/>
    </w:rPr>
  </w:style>
  <w:style w:type="character" w:customStyle="1" w:styleId="Charf">
    <w:name w:val="正文文本缩进 Char"/>
    <w:link w:val="afd"/>
    <w:rPr>
      <w:rFonts w:eastAsia="宋体"/>
      <w:kern w:val="2"/>
      <w:sz w:val="24"/>
      <w:szCs w:val="24"/>
      <w:lang w:val="en-US" w:eastAsia="zh-CN" w:bidi="ar-SA"/>
    </w:rPr>
  </w:style>
  <w:style w:type="character" w:customStyle="1" w:styleId="heading6Char1">
    <w:name w:val="heading 6 Char1"/>
    <w:aliases w:val="H6 Char1,BOD 4 Char Char1"/>
    <w:rPr>
      <w:rFonts w:ascii="Arial" w:eastAsia="黑体" w:hAnsi="Arial"/>
      <w:kern w:val="2"/>
      <w:sz w:val="24"/>
      <w:szCs w:val="24"/>
      <w:lang w:val="en-US" w:eastAsia="zh-CN" w:bidi="ar-SA"/>
    </w:rPr>
  </w:style>
  <w:style w:type="character" w:customStyle="1" w:styleId="heading5Char">
    <w:name w:val="heading 5 Char"/>
    <w:aliases w:val="H5 Char,dash Char,ds Char,dd Char,Roman list Char,h5 Char,PIM 5 Char,5 Char,第四层条 Char,Titre5 Char Char"/>
    <w:rPr>
      <w:rFonts w:ascii="Arial" w:eastAsia="黑体" w:hAnsi="Arial"/>
      <w:sz w:val="21"/>
      <w:szCs w:val="21"/>
    </w:rPr>
  </w:style>
  <w:style w:type="character" w:styleId="afe">
    <w:name w:val="Intense Reference"/>
    <w:qFormat/>
    <w:rPr>
      <w:b/>
      <w:bCs/>
      <w:smallCaps/>
      <w:color w:val="C0504D"/>
      <w:spacing w:val="5"/>
      <w:u w:val="single"/>
    </w:rPr>
  </w:style>
  <w:style w:type="character" w:customStyle="1" w:styleId="ndradChar">
    <w:name w:val="ändrad Char"/>
    <w:aliases w:val="Indent Char,Ind Char,鋘drad Char,paragraph 2 Char,paragraph 21 Char,``` Char,contents Char Char Char1,contents Char Char Char Char,contents Char,特殊文字 Char Char Char Char1,特殊文字 Char Char Char Char Char,特殊文字 Char Char Char Cha Char Char Char1"/>
    <w:rPr>
      <w:rFonts w:eastAsia="宋体"/>
      <w:kern w:val="2"/>
      <w:sz w:val="21"/>
      <w:szCs w:val="24"/>
      <w:lang w:val="en-US" w:eastAsia="zh-CN" w:bidi="ar-SA"/>
    </w:rPr>
  </w:style>
  <w:style w:type="character" w:customStyle="1" w:styleId="CharChar21">
    <w:name w:val="Char Char21"/>
    <w:rPr>
      <w:rFonts w:ascii="Times New Roman" w:eastAsia="宋体" w:hAnsi="Times New Roman" w:cs="Times New Roman"/>
      <w:b/>
      <w:bCs/>
      <w:kern w:val="44"/>
      <w:sz w:val="44"/>
      <w:szCs w:val="44"/>
    </w:rPr>
  </w:style>
  <w:style w:type="character" w:customStyle="1" w:styleId="PIChar1">
    <w:name w:val="PI Char1"/>
    <w:aliases w:val="正文文字首行缩进 Char1,HD正文1 Char1,正文小标题 Char1,正文顶格 Char Char1"/>
    <w:rPr>
      <w:rFonts w:eastAsia="宋体"/>
      <w:kern w:val="2"/>
      <w:sz w:val="24"/>
      <w:szCs w:val="24"/>
      <w:lang w:val="en-US" w:eastAsia="zh-CN" w:bidi="ar-SA"/>
    </w:rPr>
  </w:style>
  <w:style w:type="character" w:customStyle="1" w:styleId="heading7Char1">
    <w:name w:val="heading 7 Char1"/>
    <w:aliases w:val="表名 Char Char1"/>
    <w:rPr>
      <w:rFonts w:ascii="Arial" w:eastAsia="黑体" w:hAnsi="Arial"/>
      <w:sz w:val="21"/>
      <w:szCs w:val="21"/>
      <w:lang w:val="en-US" w:eastAsia="zh-CN" w:bidi="ar-SA"/>
    </w:rPr>
  </w:style>
  <w:style w:type="character" w:customStyle="1" w:styleId="Charf0">
    <w:name w:val="页脚 Char"/>
    <w:link w:val="aff"/>
    <w:rPr>
      <w:rFonts w:eastAsia="宋体"/>
      <w:kern w:val="2"/>
      <w:sz w:val="18"/>
      <w:szCs w:val="18"/>
      <w:lang w:val="en-US" w:eastAsia="zh-CN" w:bidi="ar-SA"/>
    </w:rPr>
  </w:style>
  <w:style w:type="character" w:customStyle="1" w:styleId="heading4Char">
    <w:name w:val="heading 4 Char"/>
    <w:aliases w:val="H4 Char,Ref Heading 1 Char,rh1 Char,Heading sql Char,sect 1.2.3.4 Char,h4 Char,sect 1.2.3.41 Char,Ref Heading 11 Char,rh11 Char,sect 1.2.3.42 Char,Ref Heading 12 Char,rh12 Char,sect 1.2.3.411 Char,Ref Heading 111 Char,rh111 Char,rh13 Char"/>
    <w:rPr>
      <w:rFonts w:ascii="Arial" w:eastAsia="黑体" w:hAnsi="Arial" w:cs="Times New Roman"/>
      <w:sz w:val="21"/>
      <w:szCs w:val="21"/>
    </w:rPr>
  </w:style>
  <w:style w:type="character" w:customStyle="1" w:styleId="CharChar15">
    <w:name w:val="Char Char15"/>
    <w:rPr>
      <w:rFonts w:ascii="Arial" w:eastAsia="黑体" w:hAnsi="Arial"/>
      <w:sz w:val="24"/>
      <w:szCs w:val="24"/>
    </w:rPr>
  </w:style>
  <w:style w:type="character" w:customStyle="1" w:styleId="Style1">
    <w:name w:val="Style1"/>
    <w:rPr>
      <w:rFonts w:ascii="Calibri" w:eastAsia="宋体" w:hAnsi="宋体" w:cs="Times New Roman"/>
      <w:bCs w:val="0"/>
      <w:iCs w:val="0"/>
      <w:sz w:val="22"/>
      <w:szCs w:val="22"/>
      <w:lang w:eastAsia="zh-CN"/>
    </w:rPr>
  </w:style>
  <w:style w:type="character" w:customStyle="1" w:styleId="2Char">
    <w:name w:val="标题 2 Char"/>
    <w:link w:val="2"/>
    <w:rPr>
      <w:rFonts w:ascii="仿宋_GB2312" w:eastAsia="宋体"/>
      <w:b/>
      <w:kern w:val="2"/>
      <w:sz w:val="28"/>
      <w:szCs w:val="32"/>
      <w:lang w:val="en-US" w:eastAsia="zh-CN" w:bidi="ar-SA"/>
    </w:rPr>
  </w:style>
  <w:style w:type="character" w:customStyle="1" w:styleId="CharChar40">
    <w:name w:val="Char Char4"/>
    <w:rPr>
      <w:rFonts w:ascii="Cambria" w:eastAsia="宋体" w:hAnsi="Cambria"/>
      <w:b/>
      <w:bCs/>
      <w:sz w:val="32"/>
      <w:szCs w:val="32"/>
      <w:lang w:bidi="ar-SA"/>
    </w:rPr>
  </w:style>
  <w:style w:type="character" w:customStyle="1" w:styleId="Charf1">
    <w:name w:val="标题 Char"/>
    <w:link w:val="aff0"/>
    <w:rPr>
      <w:rFonts w:ascii="Cambria" w:eastAsia="宋体" w:hAnsi="Cambria"/>
      <w:b/>
      <w:bCs/>
      <w:kern w:val="2"/>
      <w:sz w:val="32"/>
      <w:szCs w:val="32"/>
      <w:lang w:val="en-US" w:eastAsia="zh-CN" w:bidi="ar-SA"/>
    </w:rPr>
  </w:style>
  <w:style w:type="character" w:customStyle="1" w:styleId="heading2Char2">
    <w:name w:val="heading 2 Char2"/>
    <w:aliases w:val="Heading 2 Hidden Char2,Heading 2 CCBS Char2,H2 Char2,2 Char2,h2 Char2,Level 2 Head Char2,第*章 Char2,sect 1.2 Char2,节 Char2,标题 1.1 Char2,Underrubrik1 Char2,prop2 Char2,l2 Char2,Chapter Title Char2,DO NOT USE_h2 Char2,chn Char2,Titre2 Char2"/>
    <w:rPr>
      <w:rFonts w:ascii="Cambria" w:hAnsi="Cambria"/>
      <w:b/>
      <w:bCs/>
      <w:kern w:val="2"/>
      <w:sz w:val="32"/>
      <w:szCs w:val="32"/>
    </w:rPr>
  </w:style>
  <w:style w:type="character" w:customStyle="1" w:styleId="CharChar19">
    <w:name w:val="Char Char19"/>
    <w:rPr>
      <w:rFonts w:ascii="Cambria" w:hAnsi="Cambria"/>
      <w:b/>
      <w:bCs/>
      <w:kern w:val="2"/>
      <w:sz w:val="32"/>
      <w:szCs w:val="32"/>
    </w:rPr>
  </w:style>
  <w:style w:type="character" w:customStyle="1" w:styleId="CharChar10">
    <w:name w:val=" Char Char1"/>
    <w:rPr>
      <w:rFonts w:eastAsia="宋体"/>
      <w:sz w:val="21"/>
      <w:lang w:val="en-US" w:eastAsia="zh-CN" w:bidi="ar-SA"/>
    </w:rPr>
  </w:style>
  <w:style w:type="character" w:customStyle="1" w:styleId="heading5Char2">
    <w:name w:val="heading 5 Char2"/>
    <w:aliases w:val="H5 Char2,dash Char2,ds Char2,dd Char2,Roman list Char2,h5 Char2,PIM 5 Char2,5 Char2,第四层条 Char2,Titre5 Char Char2"/>
    <w:rPr>
      <w:b/>
      <w:bCs/>
      <w:kern w:val="2"/>
      <w:sz w:val="28"/>
      <w:szCs w:val="28"/>
    </w:rPr>
  </w:style>
  <w:style w:type="character" w:customStyle="1" w:styleId="3Char">
    <w:name w:val="标题 3 Char"/>
    <w:link w:val="3"/>
    <w:rPr>
      <w:rFonts w:eastAsia="黑体"/>
      <w:b/>
      <w:kern w:val="2"/>
      <w:sz w:val="28"/>
      <w:lang w:val="en-US" w:eastAsia="zh-CN" w:bidi="ar-SA"/>
    </w:rPr>
  </w:style>
  <w:style w:type="character" w:styleId="aff1">
    <w:name w:val="Intense Emphasis"/>
    <w:qFormat/>
    <w:rPr>
      <w:b/>
      <w:bCs/>
      <w:i/>
      <w:iCs/>
      <w:color w:val="4F81BD"/>
    </w:rPr>
  </w:style>
  <w:style w:type="character" w:customStyle="1" w:styleId="heading1Char">
    <w:name w:val="heading 1 Char"/>
    <w:aliases w:val="标书1 Char,h1 Char,H1 Char,L1 Char,boc Char,Section Head Char,1st level Char,l1 Char,H11 Char,H12 Char,H13 Char,H14 Char,H15 Char,H16 Char,H17 Char,Level 1 Topic Heading Char,L1 Heading 1 Char,h11 Char,1st level1 Char,heading 11 Char"/>
    <w:rPr>
      <w:rFonts w:ascii="Arial" w:eastAsia="黑体" w:hAnsi="Arial"/>
      <w:b/>
      <w:sz w:val="36"/>
      <w:szCs w:val="36"/>
    </w:rPr>
  </w:style>
  <w:style w:type="character" w:customStyle="1" w:styleId="style111">
    <w:name w:val="style111"/>
    <w:rPr>
      <w:sz w:val="27"/>
      <w:szCs w:val="27"/>
    </w:rPr>
  </w:style>
  <w:style w:type="character" w:customStyle="1" w:styleId="heading1Char2">
    <w:name w:val="heading 1 Char2"/>
    <w:aliases w:val="标书1 Char2,h1 Char2,H1 Char2,L1 Char2,boc Char2,Section Head Char2,1st level Char2,l1 Char2,1 Char2,H11 Char2,H12 Char2,H13 Char2,H14 Char2,H15 Char2,H16 Char2,H17 Char2,Level 1 Topic Heading Char2,L1 Heading 1 Char2,h11 Char2,h12 Char1"/>
    <w:rPr>
      <w:b/>
      <w:bCs/>
      <w:kern w:val="44"/>
      <w:sz w:val="44"/>
      <w:szCs w:val="44"/>
    </w:rPr>
  </w:style>
  <w:style w:type="character" w:styleId="aff2">
    <w:name w:val="Subtle Reference"/>
    <w:qFormat/>
    <w:rPr>
      <w:smallCaps/>
      <w:color w:val="C0504D"/>
      <w:u w:val="single"/>
    </w:rPr>
  </w:style>
  <w:style w:type="character" w:customStyle="1" w:styleId="heading1Char1">
    <w:name w:val="heading 1 Char1"/>
    <w:aliases w:val="标书1 Char1,h1 Char1,H1 Char1,L1 Char1,boc Char1,Section Head Char1,1st level Char1,l1 Char1,1 Char1,H11 Char1,H12 Char1,H13 Char1,H14 Char1,H15 Char1,H16 Char1,H17 Char1,Level 1 Topic Heading Char1,L1 Heading 1 Char1,h11 Char1,h12 Char"/>
    <w:rPr>
      <w:rFonts w:eastAsia="宋体"/>
      <w:b/>
      <w:bCs/>
      <w:kern w:val="44"/>
      <w:sz w:val="44"/>
      <w:szCs w:val="44"/>
      <w:lang w:val="en-US" w:eastAsia="zh-CN" w:bidi="ar-SA"/>
    </w:rPr>
  </w:style>
  <w:style w:type="character" w:customStyle="1" w:styleId="textcolor1">
    <w:name w:val="textcolor1"/>
    <w:rPr>
      <w:rFonts w:ascii="仿宋_GB2312" w:eastAsia="仿宋_GB2312"/>
      <w:b/>
      <w:color w:val="FF6600"/>
      <w:sz w:val="32"/>
      <w:szCs w:val="32"/>
    </w:rPr>
  </w:style>
  <w:style w:type="character" w:customStyle="1" w:styleId="CharChar240">
    <w:name w:val="Char Char24"/>
    <w:rPr>
      <w:rFonts w:eastAsia="宋体"/>
      <w:b/>
      <w:kern w:val="2"/>
      <w:sz w:val="28"/>
      <w:lang w:val="en-US" w:eastAsia="zh-CN" w:bidi="ar-SA"/>
    </w:rPr>
  </w:style>
  <w:style w:type="character" w:customStyle="1" w:styleId="font21">
    <w:name w:val="font21"/>
    <w:rPr>
      <w:rFonts w:ascii="宋体" w:eastAsia="宋体" w:hAnsi="宋体" w:cs="宋体" w:hint="eastAsia"/>
      <w:b/>
      <w:i w:val="0"/>
      <w:color w:val="000000"/>
      <w:sz w:val="22"/>
      <w:szCs w:val="22"/>
      <w:u w:val="none"/>
    </w:rPr>
  </w:style>
  <w:style w:type="character" w:customStyle="1" w:styleId="heading8Char1">
    <w:name w:val="heading 8 Char1"/>
    <w:aliases w:val="图名 Char Char1"/>
    <w:rPr>
      <w:rFonts w:ascii="Arial" w:eastAsia="黑体" w:hAnsi="Arial"/>
      <w:sz w:val="24"/>
      <w:lang w:val="en-US" w:eastAsia="zh-CN" w:bidi="ar-SA"/>
    </w:rPr>
  </w:style>
  <w:style w:type="character" w:customStyle="1" w:styleId="heading3Char">
    <w:name w:val="heading 3 Char"/>
    <w:aliases w:val="H3 Char,l3 Char,CT Char,h3 Char,3rd level Char,Heading 3 - old Char,3 Char,Head 3 Char,level_3 Char,PIM 3 Char,Level 3 Head Char,sect1.2.3 Char,ISO2 Char,L3 Char,sect1.2.31 Char,sect1.2.32 Char,sect1.2.311 Char,sect1.2.33 Char,BOD 0 Char"/>
    <w:rPr>
      <w:rFonts w:ascii="Arial" w:eastAsia="黑体" w:hAnsi="Arial"/>
      <w:sz w:val="28"/>
      <w:szCs w:val="24"/>
    </w:rPr>
  </w:style>
  <w:style w:type="character" w:customStyle="1" w:styleId="TableTextCharChar">
    <w:name w:val="Table Text Char Char"/>
    <w:link w:val="TableText"/>
    <w:rPr>
      <w:sz w:val="21"/>
      <w:lang w:val="en-US" w:eastAsia="en-US" w:bidi="ar-SA"/>
    </w:rPr>
  </w:style>
  <w:style w:type="character" w:customStyle="1" w:styleId="PIChar2">
    <w:name w:val="PI Char2"/>
    <w:aliases w:val="正文文字首行缩进 Char2,HD正文1 Char2,正文小标题 Char2,正文顶格 Char Char2"/>
    <w:rPr>
      <w:kern w:val="2"/>
      <w:sz w:val="24"/>
      <w:szCs w:val="24"/>
    </w:rPr>
  </w:style>
  <w:style w:type="character" w:customStyle="1" w:styleId="font41">
    <w:name w:val="font41"/>
    <w:rPr>
      <w:rFonts w:ascii="宋体" w:eastAsia="宋体" w:hAnsi="宋体" w:cs="宋体" w:hint="eastAsia"/>
      <w:b/>
      <w:i w:val="0"/>
      <w:color w:val="000000"/>
      <w:sz w:val="22"/>
      <w:szCs w:val="22"/>
      <w:u w:val="none"/>
    </w:rPr>
  </w:style>
  <w:style w:type="character" w:customStyle="1" w:styleId="font101">
    <w:name w:val="font101"/>
    <w:rPr>
      <w:rFonts w:ascii="宋体" w:eastAsia="宋体" w:hAnsi="宋体" w:cs="宋体" w:hint="eastAsia"/>
      <w:b/>
      <w:i w:val="0"/>
      <w:color w:val="000000"/>
      <w:sz w:val="22"/>
      <w:szCs w:val="22"/>
      <w:u w:val="none"/>
    </w:rPr>
  </w:style>
  <w:style w:type="character" w:customStyle="1" w:styleId="heading5Char1">
    <w:name w:val="heading 5 Char1"/>
    <w:aliases w:val="H5 Char1,dash Char1,ds Char1,dd Char1,Roman list Char1,h5 Char1,PIM 5 Char1,5 Char1,第四层条 Char1,Titre5 Char Char1"/>
    <w:rPr>
      <w:rFonts w:eastAsia="宋体"/>
      <w:b/>
      <w:bCs/>
      <w:kern w:val="2"/>
      <w:sz w:val="28"/>
      <w:szCs w:val="28"/>
      <w:lang w:val="en-US" w:eastAsia="zh-CN" w:bidi="ar-SA"/>
    </w:rPr>
  </w:style>
  <w:style w:type="character" w:customStyle="1" w:styleId="3Char0">
    <w:name w:val="正文文本缩进 3 Char"/>
    <w:link w:val="31"/>
    <w:rPr>
      <w:rFonts w:eastAsia="宋体"/>
      <w:kern w:val="2"/>
      <w:sz w:val="24"/>
      <w:szCs w:val="24"/>
      <w:lang w:val="en-US" w:eastAsia="zh-CN" w:bidi="ar-SA"/>
    </w:rPr>
  </w:style>
  <w:style w:type="character" w:customStyle="1" w:styleId="CharChar23">
    <w:name w:val="Ò³Ã¼ Char Char2"/>
    <w:rPr>
      <w:kern w:val="2"/>
      <w:sz w:val="18"/>
      <w:szCs w:val="18"/>
    </w:rPr>
  </w:style>
  <w:style w:type="character" w:customStyle="1" w:styleId="Charf2">
    <w:name w:val="无间隔 Char"/>
    <w:link w:val="aff3"/>
    <w:rPr>
      <w:rFonts w:eastAsia="Times New Roman"/>
      <w:sz w:val="22"/>
      <w:szCs w:val="22"/>
      <w:lang w:val="en-US" w:eastAsia="zh-CN" w:bidi="ar-SA"/>
    </w:rPr>
  </w:style>
  <w:style w:type="character" w:customStyle="1" w:styleId="4Char">
    <w:name w:val="标题 4 Char"/>
    <w:link w:val="4"/>
    <w:rPr>
      <w:rFonts w:eastAsia="宋体"/>
      <w:kern w:val="2"/>
      <w:sz w:val="28"/>
      <w:szCs w:val="28"/>
      <w:lang w:val="en-US" w:eastAsia="zh-CN" w:bidi="ar-SA"/>
    </w:rPr>
  </w:style>
  <w:style w:type="character" w:customStyle="1" w:styleId="8Char">
    <w:name w:val="标题 8 Char"/>
    <w:link w:val="8"/>
    <w:rPr>
      <w:rFonts w:ascii="Arial" w:eastAsia="黑体" w:hAnsi="Arial"/>
      <w:kern w:val="2"/>
      <w:sz w:val="24"/>
      <w:lang w:val="en-US" w:eastAsia="zh-CN" w:bidi="ar-SA"/>
    </w:rPr>
  </w:style>
  <w:style w:type="character" w:customStyle="1" w:styleId="9Char">
    <w:name w:val="标题 9 Char"/>
    <w:link w:val="9"/>
    <w:rPr>
      <w:rFonts w:ascii="Arial" w:eastAsia="黑体" w:hAnsi="Arial"/>
      <w:kern w:val="2"/>
      <w:sz w:val="21"/>
      <w:lang w:val="en-US" w:eastAsia="zh-CN" w:bidi="ar-SA"/>
    </w:rPr>
  </w:style>
  <w:style w:type="character" w:customStyle="1" w:styleId="5Char">
    <w:name w:val="标题 5 Char"/>
    <w:link w:val="5"/>
    <w:rPr>
      <w:rFonts w:eastAsia="宋体"/>
      <w:b/>
      <w:bCs/>
      <w:sz w:val="28"/>
      <w:szCs w:val="28"/>
      <w:lang w:bidi="ar-SA"/>
    </w:rPr>
  </w:style>
  <w:style w:type="character" w:customStyle="1" w:styleId="style21">
    <w:name w:val="style21"/>
    <w:rPr>
      <w:sz w:val="15"/>
      <w:szCs w:val="15"/>
    </w:rPr>
  </w:style>
  <w:style w:type="character" w:customStyle="1" w:styleId="CharChar111">
    <w:name w:val="Char Char111"/>
    <w:rPr>
      <w:rFonts w:ascii="Times New Roman" w:eastAsia="宋体" w:hAnsi="Times New Roman" w:cs="Times New Roman"/>
      <w:sz w:val="18"/>
      <w:szCs w:val="18"/>
    </w:rPr>
  </w:style>
  <w:style w:type="character" w:customStyle="1" w:styleId="CharChar16">
    <w:name w:val="Char Char16"/>
    <w:rPr>
      <w:b/>
      <w:bCs/>
      <w:kern w:val="2"/>
      <w:sz w:val="28"/>
      <w:szCs w:val="28"/>
    </w:rPr>
  </w:style>
  <w:style w:type="character" w:customStyle="1" w:styleId="3Char1">
    <w:name w:val="正文文本 3 Char"/>
    <w:basedOn w:val="a1"/>
    <w:link w:val="32"/>
    <w:rPr>
      <w:rFonts w:ascii="仿宋_GB2312" w:eastAsia="仿宋_GB2312"/>
      <w:b/>
      <w:sz w:val="32"/>
      <w:szCs w:val="32"/>
    </w:rPr>
  </w:style>
  <w:style w:type="character" w:customStyle="1" w:styleId="Charf3">
    <w:name w:val="纯文本 Char"/>
    <w:link w:val="aff4"/>
    <w:rPr>
      <w:rFonts w:ascii="宋体" w:eastAsia="宋体" w:hAnsi="Courier New"/>
      <w:b/>
      <w:sz w:val="21"/>
      <w:szCs w:val="21"/>
      <w:lang w:val="en-US" w:eastAsia="zh-CN" w:bidi="ar-SA"/>
    </w:rPr>
  </w:style>
  <w:style w:type="character" w:customStyle="1" w:styleId="Style5">
    <w:name w:val="Style5"/>
    <w:rPr>
      <w:rFonts w:ascii="Calibri" w:eastAsia="宋体" w:hAnsi="宋体" w:cs="Times New Roman"/>
      <w:bCs w:val="0"/>
      <w:iCs w:val="0"/>
      <w:sz w:val="22"/>
      <w:szCs w:val="22"/>
      <w:lang w:eastAsia="zh-CN"/>
    </w:rPr>
  </w:style>
  <w:style w:type="character" w:customStyle="1" w:styleId="CharChar0">
    <w:name w:val="Ò³Ã¼ Char Char"/>
    <w:rPr>
      <w:sz w:val="18"/>
      <w:szCs w:val="18"/>
    </w:rPr>
  </w:style>
  <w:style w:type="character" w:customStyle="1" w:styleId="15">
    <w:name w:val="明显参考1"/>
    <w:rPr>
      <w:b/>
      <w:bCs/>
      <w:smallCaps/>
      <w:color w:val="C0504D"/>
      <w:spacing w:val="5"/>
      <w:u w:val="single"/>
    </w:rPr>
  </w:style>
  <w:style w:type="character" w:customStyle="1" w:styleId="pt141">
    <w:name w:val="pt141"/>
    <w:rPr>
      <w:color w:val="330066"/>
      <w:spacing w:val="450"/>
      <w:sz w:val="22"/>
      <w:szCs w:val="22"/>
    </w:rPr>
  </w:style>
  <w:style w:type="character" w:customStyle="1" w:styleId="2Char1">
    <w:name w:val="正文文本缩进 2 Char"/>
    <w:link w:val="22"/>
    <w:rPr>
      <w:rFonts w:eastAsia="宋体"/>
      <w:kern w:val="2"/>
      <w:sz w:val="24"/>
      <w:szCs w:val="24"/>
      <w:lang w:val="en-US" w:eastAsia="zh-CN" w:bidi="ar-SA"/>
    </w:rPr>
  </w:style>
  <w:style w:type="character" w:customStyle="1" w:styleId="ndradChar1">
    <w:name w:val=" ändrad Char1"/>
    <w:aliases w:val="Indent Char1,Ind Char1,鋘drad Char1,paragraph 2 Char1,paragraph 21 Char1,``` Char1,contents Char Char Char2,contents Char Char Char Char1,contents Char1,特殊文字 Char Char Char Char2,特殊文字 Char Char Char Char Char1,ändra Char Char"/>
    <w:rPr>
      <w:rFonts w:ascii="仿宋_GB2312" w:eastAsia="宋体"/>
      <w:b/>
      <w:kern w:val="2"/>
      <w:sz w:val="21"/>
      <w:szCs w:val="24"/>
      <w:lang w:val="en-US" w:eastAsia="zh-CN" w:bidi="ar-SA"/>
    </w:rPr>
  </w:style>
  <w:style w:type="paragraph" w:styleId="af0">
    <w:name w:val="Balloon Text"/>
    <w:basedOn w:val="a"/>
    <w:link w:val="Char5"/>
    <w:rPr>
      <w:sz w:val="18"/>
      <w:szCs w:val="18"/>
    </w:rPr>
  </w:style>
  <w:style w:type="paragraph" w:styleId="af3">
    <w:name w:val="Date"/>
    <w:basedOn w:val="a"/>
    <w:next w:val="a"/>
    <w:link w:val="Char7"/>
    <w:pPr>
      <w:ind w:leftChars="2500" w:left="100"/>
    </w:pPr>
  </w:style>
  <w:style w:type="paragraph" w:styleId="50">
    <w:name w:val="toc 5"/>
    <w:basedOn w:val="a"/>
    <w:next w:val="a"/>
    <w:pPr>
      <w:autoSpaceDE w:val="0"/>
      <w:autoSpaceDN w:val="0"/>
      <w:adjustRightInd w:val="0"/>
      <w:ind w:leftChars="800" w:left="1680"/>
      <w:jc w:val="left"/>
    </w:pPr>
    <w:rPr>
      <w:kern w:val="0"/>
      <w:sz w:val="20"/>
      <w:szCs w:val="20"/>
    </w:rPr>
  </w:style>
  <w:style w:type="paragraph" w:styleId="afa">
    <w:name w:val="Salutation"/>
    <w:basedOn w:val="a"/>
    <w:next w:val="a"/>
    <w:link w:val="Charc"/>
    <w:pPr>
      <w:tabs>
        <w:tab w:val="left" w:pos="840"/>
      </w:tabs>
      <w:autoSpaceDE w:val="0"/>
      <w:autoSpaceDN w:val="0"/>
      <w:adjustRightInd w:val="0"/>
      <w:jc w:val="left"/>
    </w:pPr>
    <w:rPr>
      <w:rFonts w:ascii="仿宋_GB2312" w:eastAsia="仿宋_GB2312"/>
      <w:b/>
      <w:kern w:val="0"/>
      <w:sz w:val="24"/>
      <w:szCs w:val="32"/>
    </w:rPr>
  </w:style>
  <w:style w:type="paragraph" w:styleId="80">
    <w:name w:val="toc 8"/>
    <w:basedOn w:val="a"/>
    <w:next w:val="a"/>
    <w:pPr>
      <w:autoSpaceDE w:val="0"/>
      <w:autoSpaceDN w:val="0"/>
      <w:adjustRightInd w:val="0"/>
      <w:ind w:leftChars="1400" w:left="2940"/>
      <w:jc w:val="left"/>
    </w:pPr>
    <w:rPr>
      <w:kern w:val="0"/>
      <w:sz w:val="20"/>
      <w:szCs w:val="20"/>
    </w:rPr>
  </w:style>
  <w:style w:type="paragraph" w:styleId="33">
    <w:name w:val="List Number 3"/>
    <w:basedOn w:val="a"/>
    <w:pPr>
      <w:tabs>
        <w:tab w:val="left" w:pos="1200"/>
      </w:tabs>
      <w:ind w:leftChars="400" w:left="1200" w:hangingChars="200" w:hanging="360"/>
    </w:pPr>
  </w:style>
  <w:style w:type="paragraph" w:styleId="70">
    <w:name w:val="toc 7"/>
    <w:basedOn w:val="a"/>
    <w:next w:val="a"/>
    <w:pPr>
      <w:autoSpaceDE w:val="0"/>
      <w:autoSpaceDN w:val="0"/>
      <w:adjustRightInd w:val="0"/>
      <w:ind w:leftChars="1200" w:left="2520"/>
      <w:jc w:val="left"/>
    </w:pPr>
    <w:rPr>
      <w:kern w:val="0"/>
      <w:sz w:val="20"/>
      <w:szCs w:val="20"/>
    </w:rPr>
  </w:style>
  <w:style w:type="paragraph" w:styleId="aff">
    <w:name w:val="footer"/>
    <w:basedOn w:val="a"/>
    <w:link w:val="Charf0"/>
    <w:pPr>
      <w:tabs>
        <w:tab w:val="center" w:pos="4153"/>
        <w:tab w:val="right" w:pos="8306"/>
      </w:tabs>
      <w:snapToGrid w:val="0"/>
      <w:jc w:val="left"/>
    </w:pPr>
    <w:rPr>
      <w:sz w:val="18"/>
      <w:szCs w:val="18"/>
    </w:rPr>
  </w:style>
  <w:style w:type="paragraph" w:styleId="22">
    <w:name w:val="Body Text Indent 2"/>
    <w:basedOn w:val="a"/>
    <w:link w:val="2Char1"/>
    <w:pPr>
      <w:spacing w:line="500" w:lineRule="exact"/>
      <w:ind w:firstLineChars="213" w:firstLine="511"/>
    </w:pPr>
    <w:rPr>
      <w:sz w:val="24"/>
    </w:rPr>
  </w:style>
  <w:style w:type="paragraph" w:styleId="a0">
    <w:name w:val="Normal Indent"/>
    <w:basedOn w:val="a"/>
    <w:next w:val="a"/>
    <w:link w:val="Char"/>
    <w:pPr>
      <w:adjustRightInd w:val="0"/>
      <w:spacing w:line="312" w:lineRule="atLeast"/>
      <w:ind w:firstLine="420"/>
      <w:textAlignment w:val="baseline"/>
    </w:pPr>
    <w:rPr>
      <w:rFonts w:ascii="仿宋_GB2312"/>
      <w:b/>
      <w:kern w:val="0"/>
      <w:szCs w:val="32"/>
    </w:rPr>
  </w:style>
  <w:style w:type="paragraph" w:styleId="afd">
    <w:name w:val="Body Text Indent"/>
    <w:basedOn w:val="a"/>
    <w:link w:val="Charf"/>
    <w:pPr>
      <w:ind w:left="480" w:hangingChars="200" w:hanging="480"/>
    </w:pPr>
    <w:rPr>
      <w:sz w:val="24"/>
    </w:rPr>
  </w:style>
  <w:style w:type="paragraph" w:styleId="aff5">
    <w:name w:val="toa heading"/>
    <w:basedOn w:val="a"/>
    <w:next w:val="a"/>
    <w:qFormat/>
    <w:rPr>
      <w:rFonts w:ascii="Arial" w:hAnsi="Arial"/>
      <w:sz w:val="24"/>
    </w:rPr>
  </w:style>
  <w:style w:type="paragraph" w:styleId="aff6">
    <w:name w:val="List Bullet"/>
    <w:basedOn w:val="a"/>
    <w:pPr>
      <w:tabs>
        <w:tab w:val="left" w:pos="360"/>
      </w:tabs>
    </w:pPr>
    <w:rPr>
      <w:szCs w:val="22"/>
    </w:rPr>
  </w:style>
  <w:style w:type="paragraph" w:styleId="23">
    <w:name w:val="List Bullet 2"/>
    <w:basedOn w:val="a"/>
    <w:pPr>
      <w:tabs>
        <w:tab w:val="left" w:pos="780"/>
      </w:tabs>
      <w:spacing w:line="360" w:lineRule="auto"/>
      <w:ind w:leftChars="200" w:left="780" w:hangingChars="200" w:hanging="360"/>
    </w:pPr>
  </w:style>
  <w:style w:type="paragraph" w:styleId="ac">
    <w:name w:val="macro"/>
    <w:link w:val="Char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imes New Roman" w:hAnsi="Courier New"/>
      <w:kern w:val="2"/>
      <w:sz w:val="24"/>
      <w:szCs w:val="24"/>
    </w:rPr>
  </w:style>
  <w:style w:type="paragraph" w:styleId="aff4">
    <w:name w:val="Plain Text"/>
    <w:basedOn w:val="a"/>
    <w:link w:val="Charf3"/>
    <w:pPr>
      <w:widowControl/>
      <w:overflowPunct w:val="0"/>
      <w:autoSpaceDE w:val="0"/>
      <w:autoSpaceDN w:val="0"/>
      <w:adjustRightInd w:val="0"/>
      <w:jc w:val="left"/>
      <w:textAlignment w:val="baseline"/>
    </w:pPr>
    <w:rPr>
      <w:rFonts w:ascii="宋体" w:hAnsi="Courier New"/>
      <w:b/>
      <w:kern w:val="0"/>
      <w:szCs w:val="21"/>
    </w:rPr>
  </w:style>
  <w:style w:type="paragraph" w:styleId="aff7">
    <w:name w:val="caption"/>
    <w:basedOn w:val="a"/>
    <w:next w:val="a"/>
    <w:qFormat/>
    <w:pPr>
      <w:autoSpaceDE w:val="0"/>
      <w:autoSpaceDN w:val="0"/>
      <w:adjustRightInd w:val="0"/>
      <w:jc w:val="left"/>
    </w:pPr>
    <w:rPr>
      <w:rFonts w:ascii="Arial" w:eastAsia="黑体" w:hAnsi="Arial" w:cs="Arial"/>
      <w:kern w:val="0"/>
      <w:sz w:val="20"/>
      <w:szCs w:val="20"/>
    </w:rPr>
  </w:style>
  <w:style w:type="paragraph" w:styleId="34">
    <w:name w:val="toc 3"/>
    <w:basedOn w:val="a"/>
    <w:next w:val="a"/>
    <w:pPr>
      <w:ind w:leftChars="400" w:left="840"/>
    </w:pPr>
  </w:style>
  <w:style w:type="paragraph" w:styleId="af7">
    <w:name w:val="Body Text"/>
    <w:basedOn w:val="a"/>
    <w:next w:val="a"/>
    <w:link w:val="Chara"/>
    <w:pPr>
      <w:spacing w:after="120"/>
    </w:pPr>
    <w:rPr>
      <w:rFonts w:ascii="仿宋_GB2312"/>
      <w:b/>
    </w:rPr>
  </w:style>
  <w:style w:type="paragraph" w:styleId="32">
    <w:name w:val="Body Text 3"/>
    <w:basedOn w:val="a"/>
    <w:link w:val="3Char1"/>
    <w:pPr>
      <w:autoSpaceDE w:val="0"/>
      <w:autoSpaceDN w:val="0"/>
      <w:adjustRightInd w:val="0"/>
      <w:jc w:val="center"/>
    </w:pPr>
  </w:style>
  <w:style w:type="paragraph" w:styleId="af5">
    <w:name w:val="Document Map"/>
    <w:basedOn w:val="a"/>
    <w:link w:val="Char9"/>
    <w:pPr>
      <w:shd w:val="clear" w:color="auto" w:fill="000080"/>
    </w:pPr>
  </w:style>
  <w:style w:type="paragraph" w:styleId="aff8">
    <w:name w:val="List Number"/>
    <w:basedOn w:val="a"/>
    <w:pPr>
      <w:tabs>
        <w:tab w:val="left" w:pos="360"/>
      </w:tabs>
      <w:ind w:left="360" w:hangingChars="200" w:hanging="360"/>
    </w:pPr>
  </w:style>
  <w:style w:type="paragraph" w:styleId="40">
    <w:name w:val="List Number 4"/>
    <w:basedOn w:val="a"/>
    <w:pPr>
      <w:tabs>
        <w:tab w:val="left" w:pos="840"/>
      </w:tabs>
      <w:autoSpaceDE w:val="0"/>
      <w:autoSpaceDN w:val="0"/>
      <w:adjustRightInd w:val="0"/>
      <w:spacing w:line="360" w:lineRule="atLeast"/>
      <w:ind w:left="840" w:hanging="420"/>
      <w:jc w:val="left"/>
    </w:pPr>
    <w:rPr>
      <w:kern w:val="0"/>
      <w:sz w:val="24"/>
      <w:szCs w:val="20"/>
    </w:rPr>
  </w:style>
  <w:style w:type="paragraph" w:styleId="af8">
    <w:name w:val="annotation text"/>
    <w:basedOn w:val="a"/>
    <w:link w:val="Charb"/>
    <w:pPr>
      <w:jc w:val="left"/>
    </w:pPr>
  </w:style>
  <w:style w:type="paragraph" w:styleId="41">
    <w:name w:val="toc 4"/>
    <w:basedOn w:val="a"/>
    <w:next w:val="a"/>
    <w:pPr>
      <w:autoSpaceDE w:val="0"/>
      <w:autoSpaceDN w:val="0"/>
      <w:adjustRightInd w:val="0"/>
      <w:ind w:leftChars="600" w:left="1260"/>
      <w:jc w:val="left"/>
    </w:pPr>
    <w:rPr>
      <w:kern w:val="0"/>
      <w:sz w:val="20"/>
      <w:szCs w:val="20"/>
    </w:rPr>
  </w:style>
  <w:style w:type="paragraph" w:customStyle="1" w:styleId="GB2312015GBCharChar">
    <w:name w:val="样式 样式 正文文本缩进 + 仿宋_GB2312 小四 首行缩进:  0 厘米 行距: 1.5 倍行距 + (中文) 仿宋_GB... Char Char"/>
    <w:basedOn w:val="a"/>
    <w:pPr>
      <w:autoSpaceDE w:val="0"/>
      <w:autoSpaceDN w:val="0"/>
      <w:adjustRightInd w:val="0"/>
      <w:spacing w:line="360" w:lineRule="auto"/>
      <w:ind w:firstLineChars="200" w:firstLine="480"/>
      <w:jc w:val="left"/>
    </w:pPr>
    <w:rPr>
      <w:rFonts w:ascii="仿宋_GB2312" w:eastAsia="新宋体"/>
      <w:kern w:val="0"/>
      <w:sz w:val="24"/>
      <w:szCs w:val="20"/>
    </w:rPr>
  </w:style>
  <w:style w:type="paragraph" w:styleId="afb">
    <w:name w:val="header"/>
    <w:basedOn w:val="a"/>
    <w:link w:val="Chard"/>
    <w:pPr>
      <w:pBdr>
        <w:bottom w:val="single" w:sz="6" w:space="1" w:color="auto"/>
      </w:pBdr>
      <w:tabs>
        <w:tab w:val="center" w:pos="4153"/>
        <w:tab w:val="right" w:pos="8306"/>
      </w:tabs>
      <w:snapToGrid w:val="0"/>
      <w:jc w:val="center"/>
    </w:pPr>
    <w:rPr>
      <w:sz w:val="18"/>
      <w:szCs w:val="18"/>
    </w:rPr>
  </w:style>
  <w:style w:type="paragraph" w:styleId="51">
    <w:name w:val="List Number 5"/>
    <w:basedOn w:val="a"/>
    <w:pPr>
      <w:tabs>
        <w:tab w:val="left" w:pos="2040"/>
      </w:tabs>
      <w:autoSpaceDE w:val="0"/>
      <w:autoSpaceDN w:val="0"/>
      <w:adjustRightInd w:val="0"/>
      <w:spacing w:line="400" w:lineRule="exact"/>
      <w:ind w:left="2040" w:hanging="360"/>
      <w:jc w:val="left"/>
    </w:pPr>
    <w:rPr>
      <w:kern w:val="0"/>
      <w:sz w:val="24"/>
      <w:szCs w:val="20"/>
    </w:rPr>
  </w:style>
  <w:style w:type="paragraph" w:styleId="afc">
    <w:name w:val="Signature"/>
    <w:basedOn w:val="a"/>
    <w:link w:val="Chare"/>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styleId="af4">
    <w:name w:val="annotation subject"/>
    <w:basedOn w:val="af8"/>
    <w:next w:val="af8"/>
    <w:link w:val="Char8"/>
    <w:rPr>
      <w:b/>
      <w:bCs/>
    </w:rPr>
  </w:style>
  <w:style w:type="paragraph" w:styleId="16">
    <w:name w:val="toc 1"/>
    <w:basedOn w:val="a"/>
    <w:next w:val="a"/>
  </w:style>
  <w:style w:type="paragraph" w:styleId="21">
    <w:name w:val="Body Text 2"/>
    <w:basedOn w:val="a"/>
    <w:link w:val="2Char0"/>
    <w:pPr>
      <w:autoSpaceDE w:val="0"/>
      <w:autoSpaceDN w:val="0"/>
      <w:adjustRightInd w:val="0"/>
      <w:spacing w:after="120" w:line="480" w:lineRule="auto"/>
      <w:jc w:val="left"/>
    </w:pPr>
  </w:style>
  <w:style w:type="paragraph" w:styleId="af">
    <w:name w:val="Subtitle"/>
    <w:basedOn w:val="a"/>
    <w:next w:val="a"/>
    <w:link w:val="Char4"/>
    <w:qFormat/>
    <w:pPr>
      <w:spacing w:before="240" w:after="60" w:line="312" w:lineRule="auto"/>
      <w:jc w:val="center"/>
      <w:outlineLvl w:val="1"/>
    </w:pPr>
    <w:rPr>
      <w:rFonts w:ascii="Cambria" w:hAnsi="Cambria"/>
      <w:b/>
      <w:bCs/>
      <w:kern w:val="28"/>
      <w:sz w:val="32"/>
      <w:szCs w:val="32"/>
    </w:rPr>
  </w:style>
  <w:style w:type="paragraph" w:customStyle="1" w:styleId="aff9">
    <w:name w:val="文字"/>
    <w:basedOn w:val="a"/>
    <w:pPr>
      <w:tabs>
        <w:tab w:val="left" w:pos="8520"/>
      </w:tabs>
      <w:spacing w:line="312" w:lineRule="auto"/>
      <w:ind w:right="-210" w:firstLine="556"/>
    </w:pPr>
    <w:rPr>
      <w:rFonts w:ascii="宋体"/>
      <w:sz w:val="28"/>
      <w:szCs w:val="20"/>
    </w:rPr>
  </w:style>
  <w:style w:type="paragraph" w:styleId="90">
    <w:name w:val="toc 9"/>
    <w:basedOn w:val="a"/>
    <w:next w:val="a"/>
    <w:pPr>
      <w:autoSpaceDE w:val="0"/>
      <w:autoSpaceDN w:val="0"/>
      <w:adjustRightInd w:val="0"/>
      <w:ind w:leftChars="1600" w:left="3360"/>
      <w:jc w:val="left"/>
    </w:pPr>
    <w:rPr>
      <w:kern w:val="0"/>
      <w:sz w:val="20"/>
      <w:szCs w:val="20"/>
    </w:rPr>
  </w:style>
  <w:style w:type="paragraph" w:customStyle="1" w:styleId="111">
    <w:name w:val="1.1.1"/>
    <w:basedOn w:val="a"/>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styleId="affa">
    <w:name w:val="List"/>
    <w:basedOn w:val="a"/>
    <w:pPr>
      <w:ind w:left="200" w:hangingChars="200" w:hanging="200"/>
    </w:pPr>
    <w:rPr>
      <w:rFonts w:ascii="Times New Roman" w:hAnsi="Times New Roman"/>
    </w:rPr>
  </w:style>
  <w:style w:type="paragraph" w:styleId="af1">
    <w:name w:val="Quote"/>
    <w:basedOn w:val="a"/>
    <w:next w:val="a"/>
    <w:link w:val="Char6"/>
    <w:qFormat/>
    <w:rPr>
      <w:i/>
      <w:iCs/>
      <w:color w:val="000000"/>
      <w:kern w:val="0"/>
      <w:sz w:val="20"/>
      <w:szCs w:val="20"/>
    </w:rPr>
  </w:style>
  <w:style w:type="paragraph" w:styleId="affb">
    <w:name w:val="Normal (Web)"/>
    <w:basedOn w:val="a"/>
    <w:pPr>
      <w:widowControl/>
      <w:spacing w:before="100" w:beforeAutospacing="1" w:after="100" w:afterAutospacing="1"/>
      <w:jc w:val="left"/>
    </w:pPr>
    <w:rPr>
      <w:rFonts w:ascii="宋体" w:hAnsi="宋体" w:cs="宋体"/>
      <w:kern w:val="0"/>
      <w:sz w:val="24"/>
    </w:rPr>
  </w:style>
  <w:style w:type="paragraph" w:styleId="24">
    <w:name w:val="toc 2"/>
    <w:basedOn w:val="a"/>
    <w:next w:val="a"/>
    <w:pPr>
      <w:ind w:leftChars="200" w:left="420"/>
    </w:pPr>
  </w:style>
  <w:style w:type="paragraph" w:customStyle="1" w:styleId="affc">
    <w:name w:val="ÕýÎÄÊ×ÐÐËõ½ø"/>
    <w:basedOn w:val="a"/>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styleId="60">
    <w:name w:val="toc 6"/>
    <w:basedOn w:val="a"/>
    <w:next w:val="a"/>
    <w:pPr>
      <w:autoSpaceDE w:val="0"/>
      <w:autoSpaceDN w:val="0"/>
      <w:adjustRightInd w:val="0"/>
      <w:ind w:leftChars="1000" w:left="2100"/>
      <w:jc w:val="left"/>
    </w:pPr>
    <w:rPr>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rPr>
      <w:rFonts w:ascii="仿宋_GB2312" w:eastAsia="仿宋_GB2312"/>
      <w:b/>
      <w:sz w:val="32"/>
      <w:szCs w:val="32"/>
    </w:rPr>
  </w:style>
  <w:style w:type="paragraph" w:styleId="ab">
    <w:name w:val="Body Text First Indent"/>
    <w:basedOn w:val="af7"/>
    <w:link w:val="Char0"/>
    <w:pPr>
      <w:autoSpaceDE w:val="0"/>
      <w:autoSpaceDN w:val="0"/>
      <w:adjustRightInd w:val="0"/>
      <w:ind w:firstLineChars="100" w:firstLine="420"/>
      <w:jc w:val="left"/>
    </w:pPr>
    <w:rPr>
      <w:rFonts w:ascii="Calibri"/>
      <w:b w:val="0"/>
      <w:kern w:val="0"/>
      <w:sz w:val="20"/>
      <w:szCs w:val="20"/>
    </w:rPr>
  </w:style>
  <w:style w:type="paragraph" w:customStyle="1" w:styleId="xl77">
    <w:name w:val="xl7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8"/>
      <w:szCs w:val="28"/>
    </w:rPr>
  </w:style>
  <w:style w:type="paragraph" w:styleId="31">
    <w:name w:val="Body Text Indent 3"/>
    <w:basedOn w:val="a"/>
    <w:link w:val="3Char0"/>
    <w:pPr>
      <w:spacing w:line="500" w:lineRule="exact"/>
      <w:ind w:left="511" w:hangingChars="213" w:hanging="511"/>
    </w:pPr>
    <w:rPr>
      <w:sz w:val="24"/>
    </w:rPr>
  </w:style>
  <w:style w:type="paragraph" w:styleId="aff3">
    <w:name w:val="No Spacing"/>
    <w:link w:val="Charf2"/>
    <w:qFormat/>
    <w:rPr>
      <w:rFonts w:eastAsia="Times New Roman"/>
      <w:sz w:val="22"/>
      <w:szCs w:val="22"/>
    </w:rPr>
  </w:style>
  <w:style w:type="paragraph" w:styleId="aff0">
    <w:name w:val="Title"/>
    <w:basedOn w:val="a"/>
    <w:next w:val="a"/>
    <w:link w:val="Charf1"/>
    <w:qFormat/>
    <w:pPr>
      <w:spacing w:before="240" w:after="60"/>
      <w:jc w:val="center"/>
      <w:outlineLvl w:val="0"/>
    </w:pPr>
    <w:rPr>
      <w:rFonts w:ascii="Cambria" w:hAnsi="Cambria"/>
      <w:b/>
      <w:bCs/>
      <w:sz w:val="32"/>
      <w:szCs w:val="32"/>
    </w:rPr>
  </w:style>
  <w:style w:type="paragraph" w:customStyle="1" w:styleId="VIT-Text">
    <w:name w:val="VIT-Text"/>
    <w:basedOn w:val="a"/>
    <w:pPr>
      <w:widowControl/>
      <w:tabs>
        <w:tab w:val="left" w:pos="709"/>
        <w:tab w:val="left" w:pos="3402"/>
        <w:tab w:val="left" w:pos="4536"/>
        <w:tab w:val="left" w:pos="5670"/>
        <w:tab w:val="decimal" w:pos="6804"/>
        <w:tab w:val="right" w:pos="9072"/>
      </w:tabs>
      <w:jc w:val="left"/>
    </w:pPr>
    <w:rPr>
      <w:rFonts w:ascii="Arial" w:eastAsia="PMingLiU" w:hAnsi="Arial"/>
      <w:kern w:val="0"/>
      <w:sz w:val="22"/>
      <w:szCs w:val="20"/>
      <w:lang w:val="de-DE" w:eastAsia="zh-TW"/>
    </w:rPr>
  </w:style>
  <w:style w:type="paragraph" w:customStyle="1" w:styleId="52">
    <w:name w:val="样式5"/>
    <w:basedOn w:val="a0"/>
    <w:pPr>
      <w:adjustRightInd/>
      <w:spacing w:line="360" w:lineRule="auto"/>
      <w:ind w:firstLineChars="200" w:firstLine="200"/>
      <w:textAlignment w:val="auto"/>
    </w:pPr>
    <w:rPr>
      <w:sz w:val="28"/>
      <w:szCs w:val="21"/>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Cs w:val="22"/>
    </w:rPr>
  </w:style>
  <w:style w:type="paragraph" w:customStyle="1" w:styleId="xl83">
    <w:name w:val="xl83"/>
    <w:basedOn w:val="a"/>
    <w:pPr>
      <w:widowControl/>
      <w:pBdr>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
    <w:name w:val="正文-宋体四号"/>
    <w:basedOn w:val="a"/>
    <w:pPr>
      <w:spacing w:line="360" w:lineRule="auto"/>
      <w:ind w:firstLineChars="200" w:firstLine="560"/>
    </w:pPr>
    <w:rPr>
      <w:rFonts w:cs="宋体"/>
      <w:sz w:val="28"/>
      <w:szCs w:val="20"/>
    </w:rPr>
  </w:style>
  <w:style w:type="paragraph" w:customStyle="1" w:styleId="ad">
    <w:name w:val="表格"/>
    <w:basedOn w:val="a"/>
    <w:link w:val="CharChar"/>
    <w:pPr>
      <w:autoSpaceDE w:val="0"/>
      <w:autoSpaceDN w:val="0"/>
      <w:adjustRightInd w:val="0"/>
      <w:snapToGrid w:val="0"/>
      <w:ind w:firstLineChars="21" w:firstLine="42"/>
      <w:jc w:val="left"/>
    </w:pPr>
    <w:rPr>
      <w:rFonts w:ascii="宋体" w:hAnsi="宋体"/>
      <w:kern w:val="0"/>
      <w:sz w:val="20"/>
      <w:szCs w:val="20"/>
    </w:rPr>
  </w:style>
  <w:style w:type="paragraph" w:customStyle="1" w:styleId="Char20">
    <w:name w:val="Char2"/>
    <w:basedOn w:val="a"/>
    <w:pPr>
      <w:autoSpaceDE w:val="0"/>
      <w:autoSpaceDN w:val="0"/>
      <w:adjustRightInd w:val="0"/>
      <w:jc w:val="left"/>
    </w:pPr>
    <w:rPr>
      <w:rFonts w:ascii="仿宋_GB2312" w:eastAsia="仿宋_GB2312"/>
      <w:b/>
      <w:kern w:val="0"/>
      <w:sz w:val="32"/>
      <w:szCs w:val="32"/>
    </w:rPr>
  </w:style>
  <w:style w:type="paragraph" w:customStyle="1" w:styleId="affd">
    <w:name w:val="标书正文带编号"/>
    <w:basedOn w:val="a"/>
    <w:pPr>
      <w:tabs>
        <w:tab w:val="left" w:pos="397"/>
      </w:tabs>
      <w:autoSpaceDE w:val="0"/>
      <w:autoSpaceDN w:val="0"/>
      <w:adjustRightInd w:val="0"/>
      <w:ind w:firstLine="397"/>
      <w:jc w:val="left"/>
    </w:pPr>
    <w:rPr>
      <w:rFonts w:cs="宋体"/>
      <w:kern w:val="0"/>
      <w:sz w:val="20"/>
      <w:szCs w:val="21"/>
    </w:rPr>
  </w:style>
  <w:style w:type="paragraph" w:customStyle="1" w:styleId="CharCharCharChar">
    <w:name w:val="Char Char Char Char"/>
    <w:basedOn w:val="a"/>
    <w:pPr>
      <w:autoSpaceDE w:val="0"/>
      <w:autoSpaceDN w:val="0"/>
      <w:adjustRightInd w:val="0"/>
      <w:jc w:val="left"/>
    </w:pPr>
    <w:rPr>
      <w:rFonts w:ascii="Tahoma" w:hAnsi="Tahoma"/>
      <w:kern w:val="0"/>
      <w:sz w:val="24"/>
      <w:szCs w:val="20"/>
    </w:rPr>
  </w:style>
  <w:style w:type="paragraph" w:customStyle="1" w:styleId="affe">
    <w:name w:val="正文文字表格居中"/>
    <w:basedOn w:val="a"/>
    <w:next w:val="21"/>
    <w:pPr>
      <w:autoSpaceDE w:val="0"/>
      <w:autoSpaceDN w:val="0"/>
      <w:adjustRightInd w:val="0"/>
      <w:snapToGrid w:val="0"/>
      <w:spacing w:line="360" w:lineRule="auto"/>
      <w:jc w:val="left"/>
    </w:pPr>
    <w:rPr>
      <w:rFonts w:ascii="宋体"/>
      <w:b/>
      <w:kern w:val="0"/>
      <w:sz w:val="24"/>
      <w:szCs w:val="20"/>
    </w:rPr>
  </w:style>
  <w:style w:type="paragraph" w:customStyle="1" w:styleId="ListParagraph">
    <w:name w:val="List Paragraph"/>
    <w:basedOn w:val="a"/>
    <w:pPr>
      <w:ind w:firstLineChars="200" w:firstLine="420"/>
    </w:pPr>
  </w:style>
  <w:style w:type="paragraph" w:customStyle="1" w:styleId="tabletext0">
    <w:name w:val="tabletext"/>
    <w:basedOn w:val="a"/>
    <w:pPr>
      <w:widowControl/>
      <w:spacing w:line="300" w:lineRule="atLeast"/>
      <w:jc w:val="left"/>
    </w:pPr>
    <w:rPr>
      <w:rFonts w:ascii="宋体" w:hAnsi="宋体" w:cs="宋体"/>
      <w:kern w:val="0"/>
      <w:sz w:val="18"/>
      <w:szCs w:val="18"/>
    </w:rPr>
  </w:style>
  <w:style w:type="paragraph" w:customStyle="1" w:styleId="WW-2">
    <w:name w:val="WW-正文文字缩进 2"/>
    <w:basedOn w:val="a"/>
    <w:pPr>
      <w:suppressAutoHyphens/>
      <w:autoSpaceDE w:val="0"/>
      <w:autoSpaceDN w:val="0"/>
      <w:adjustRightInd w:val="0"/>
      <w:ind w:firstLine="420"/>
      <w:jc w:val="left"/>
    </w:pPr>
    <w:rPr>
      <w:kern w:val="1"/>
      <w:sz w:val="20"/>
      <w:szCs w:val="20"/>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left"/>
    </w:pPr>
    <w:rPr>
      <w:rFonts w:ascii="新宋体" w:eastAsia="新宋体" w:hAnsi="新宋体" w:cs="宋体"/>
      <w:b/>
      <w:bCs/>
      <w:color w:val="FF0000"/>
      <w:kern w:val="0"/>
      <w:sz w:val="24"/>
    </w:rPr>
  </w:style>
  <w:style w:type="paragraph" w:customStyle="1" w:styleId="210">
    <w:name w:val="正文文本 21"/>
    <w:basedOn w:val="a"/>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afff">
    <w:name w:val="此正文"/>
    <w:basedOn w:val="a"/>
    <w:pPr>
      <w:autoSpaceDE w:val="0"/>
      <w:autoSpaceDN w:val="0"/>
      <w:adjustRightInd w:val="0"/>
      <w:spacing w:line="360" w:lineRule="auto"/>
      <w:ind w:firstLineChars="200" w:firstLine="200"/>
      <w:jc w:val="left"/>
    </w:pPr>
    <w:rPr>
      <w:kern w:val="0"/>
      <w:sz w:val="24"/>
      <w:szCs w:val="20"/>
    </w:rPr>
  </w:style>
  <w:style w:type="paragraph" w:customStyle="1" w:styleId="TableHeading">
    <w:name w:val="Table Heading"/>
    <w:pPr>
      <w:keepNext/>
      <w:snapToGrid w:val="0"/>
      <w:spacing w:before="80" w:after="80"/>
      <w:jc w:val="center"/>
    </w:pPr>
    <w:rPr>
      <w:rFonts w:eastAsia="黑体" w:cs="Arial"/>
      <w:kern w:val="2"/>
      <w:sz w:val="18"/>
      <w:szCs w:val="18"/>
    </w:rPr>
  </w:style>
  <w:style w:type="paragraph" w:customStyle="1" w:styleId="ItemListinTable">
    <w:name w:val="Item List in Table"/>
    <w:pPr>
      <w:tabs>
        <w:tab w:val="left" w:pos="284"/>
        <w:tab w:val="left" w:pos="720"/>
      </w:tabs>
      <w:spacing w:before="40" w:after="40"/>
      <w:ind w:left="720" w:hanging="720"/>
      <w:jc w:val="both"/>
    </w:pPr>
    <w:rPr>
      <w:rFonts w:cs="Arial"/>
      <w:kern w:val="2"/>
      <w:sz w:val="18"/>
      <w:szCs w:val="18"/>
    </w:rPr>
  </w:style>
  <w:style w:type="paragraph" w:customStyle="1" w:styleId="CharCharCharCharCharCharCharCharCharChar">
    <w:name w:val="Char Char Char Char Char Char Char Char Char Char"/>
    <w:basedOn w:val="a"/>
    <w:pPr>
      <w:autoSpaceDE w:val="0"/>
      <w:autoSpaceDN w:val="0"/>
      <w:adjustRightInd w:val="0"/>
      <w:jc w:val="left"/>
    </w:pPr>
    <w:rPr>
      <w:rFonts w:ascii="仿宋_GB2312" w:eastAsia="仿宋_GB2312"/>
      <w:b/>
      <w:kern w:val="0"/>
      <w:sz w:val="32"/>
      <w:szCs w:val="32"/>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afff0">
    <w:name w:val="表格文字"/>
    <w:basedOn w:val="a"/>
    <w:next w:val="af7"/>
    <w:qFormat/>
    <w:pPr>
      <w:adjustRightInd w:val="0"/>
      <w:spacing w:line="420" w:lineRule="atLeast"/>
      <w:jc w:val="left"/>
      <w:textAlignment w:val="baseline"/>
    </w:pPr>
    <w:rPr>
      <w:rFonts w:ascii="Times New Roman" w:hAnsi="Times New Roman"/>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新宋体" w:eastAsia="新宋体" w:hAnsi="新宋体" w:cs="宋体"/>
      <w:b/>
      <w:bCs/>
      <w:color w:val="000000"/>
      <w:kern w:val="0"/>
      <w:sz w:val="24"/>
    </w:rPr>
  </w:style>
  <w:style w:type="paragraph" w:customStyle="1" w:styleId="TableText">
    <w:name w:val="Table Text"/>
    <w:basedOn w:val="a"/>
    <w:link w:val="TableTextCharChar"/>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xl80">
    <w:name w:val="xl80"/>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afff1">
    <w:name w:val="正文（首行缩进）"/>
    <w:basedOn w:val="afd"/>
    <w:pPr>
      <w:widowControl/>
      <w:overflowPunct w:val="0"/>
      <w:autoSpaceDE w:val="0"/>
      <w:autoSpaceDN w:val="0"/>
      <w:adjustRightInd w:val="0"/>
      <w:spacing w:beforeLines="50" w:before="156" w:after="120" w:line="400" w:lineRule="exact"/>
      <w:ind w:leftChars="200" w:left="200" w:firstLineChars="200" w:firstLine="200"/>
      <w:jc w:val="left"/>
      <w:textAlignment w:val="baseline"/>
    </w:pPr>
    <w:rPr>
      <w:spacing w:val="10"/>
      <w:kern w:val="0"/>
      <w:szCs w:val="20"/>
    </w:rPr>
  </w:style>
  <w:style w:type="paragraph" w:customStyle="1" w:styleId="afff2">
    <w:name w:val="简单回函地址"/>
    <w:basedOn w:val="a"/>
  </w:style>
  <w:style w:type="paragraph" w:customStyle="1" w:styleId="afff3">
    <w:name w:val="表格文字（大）"/>
    <w:basedOn w:val="a"/>
    <w:pPr>
      <w:autoSpaceDE w:val="0"/>
      <w:autoSpaceDN w:val="0"/>
      <w:adjustRightInd w:val="0"/>
      <w:spacing w:before="20" w:after="20"/>
      <w:jc w:val="left"/>
    </w:pPr>
    <w:rPr>
      <w:rFonts w:ascii="Century Gothic" w:hAnsi="Century Gothic" w:cs="Century Gothic"/>
      <w:kern w:val="0"/>
      <w:sz w:val="24"/>
      <w:szCs w:val="20"/>
    </w:rPr>
  </w:style>
  <w:style w:type="paragraph" w:customStyle="1" w:styleId="17">
    <w:name w:val="列出段落1"/>
    <w:basedOn w:val="a"/>
    <w:pPr>
      <w:ind w:firstLineChars="200" w:firstLine="420"/>
    </w:pPr>
    <w:rPr>
      <w:szCs w:val="20"/>
    </w:rPr>
  </w:style>
  <w:style w:type="paragraph" w:customStyle="1" w:styleId="xl84">
    <w:name w:val="xl8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宋体" w:eastAsia="新宋体" w:hAnsi="新宋体" w:cs="宋体"/>
      <w:color w:val="000000"/>
      <w:kern w:val="0"/>
      <w:sz w:val="24"/>
    </w:rPr>
  </w:style>
  <w:style w:type="paragraph" w:customStyle="1" w:styleId="25">
    <w:name w:val="正文字缩2字"/>
    <w:basedOn w:val="a"/>
    <w:pPr>
      <w:spacing w:before="60" w:after="60" w:line="360" w:lineRule="auto"/>
      <w:ind w:leftChars="200" w:left="200" w:firstLineChars="200" w:firstLine="200"/>
    </w:pPr>
    <w:rPr>
      <w:sz w:val="24"/>
    </w:rPr>
  </w:style>
  <w:style w:type="paragraph" w:customStyle="1" w:styleId="787815">
    <w:name w:val="样式 宋体 小四 段前: 7.8 磅 段后: 7.8 磅 行距: 1.5 倍行距"/>
    <w:basedOn w:val="a"/>
    <w:qFormat/>
    <w:pPr>
      <w:spacing w:line="360" w:lineRule="auto"/>
      <w:ind w:firstLine="480"/>
    </w:pPr>
    <w:rPr>
      <w:rFonts w:ascii="宋体" w:hAnsi="宋体" w:cs="宋体"/>
      <w:sz w:val="24"/>
      <w:szCs w:val="20"/>
    </w:rPr>
  </w:style>
  <w:style w:type="paragraph" w:customStyle="1" w:styleId="074">
    <w:name w:val="正文样式 首行缩进:  0.74 厘米"/>
    <w:basedOn w:val="a"/>
    <w:pPr>
      <w:autoSpaceDE w:val="0"/>
      <w:autoSpaceDN w:val="0"/>
      <w:adjustRightInd w:val="0"/>
      <w:spacing w:beforeLines="50" w:before="156" w:line="360" w:lineRule="auto"/>
      <w:ind w:firstLine="420"/>
      <w:jc w:val="left"/>
    </w:pPr>
    <w:rPr>
      <w:rFonts w:cs="宋体"/>
      <w:kern w:val="0"/>
      <w:sz w:val="24"/>
      <w:szCs w:val="20"/>
    </w:rPr>
  </w:style>
  <w:style w:type="paragraph" w:customStyle="1" w:styleId="Char1CharCharCharCharCharChar">
    <w:name w:val="Char1 Char Char Char Char Char Char"/>
    <w:basedOn w:val="a"/>
    <w:rPr>
      <w:rFonts w:ascii="宋体" w:hAnsi="宋体"/>
      <w:color w:val="000000"/>
      <w:sz w:val="24"/>
    </w:rPr>
  </w:style>
  <w:style w:type="paragraph" w:customStyle="1" w:styleId="xl89">
    <w:name w:val="xl89"/>
    <w:basedOn w:val="a"/>
    <w:pPr>
      <w:widowControl/>
      <w:spacing w:before="100" w:beforeAutospacing="1" w:after="100" w:afterAutospacing="1"/>
      <w:jc w:val="left"/>
    </w:pPr>
    <w:rPr>
      <w:rFonts w:ascii="宋体" w:hAnsi="宋体" w:cs="宋体"/>
      <w:kern w:val="0"/>
      <w:sz w:val="24"/>
    </w:rPr>
  </w:style>
  <w:style w:type="paragraph" w:customStyle="1" w:styleId="afff4">
    <w:name w:val="图"/>
    <w:basedOn w:val="a"/>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140">
    <w:name w:val="14"/>
    <w:basedOn w:val="a"/>
    <w:pPr>
      <w:snapToGrid w:val="0"/>
      <w:spacing w:beforeLines="30" w:before="93" w:line="288" w:lineRule="auto"/>
      <w:ind w:leftChars="355" w:left="852" w:firstLineChars="175" w:firstLine="420"/>
    </w:pPr>
    <w:rPr>
      <w:rFonts w:ascii="新宋体" w:hAnsi="新宋体"/>
      <w:sz w:val="24"/>
      <w:szCs w:val="20"/>
    </w:rPr>
  </w:style>
  <w:style w:type="paragraph" w:customStyle="1" w:styleId="Char10">
    <w:name w:val=" Char1"/>
    <w:basedOn w:val="a"/>
    <w:rPr>
      <w:rFonts w:ascii="仿宋_GB2312" w:eastAsia="仿宋_GB2312"/>
      <w:b/>
      <w:sz w:val="32"/>
      <w:szCs w:val="32"/>
    </w:rPr>
  </w:style>
  <w:style w:type="paragraph" w:customStyle="1" w:styleId="085085">
    <w:name w:val="样式 左侧:  0.85 厘米 首行缩进:  0.85 厘米"/>
    <w:basedOn w:val="a"/>
    <w:pPr>
      <w:autoSpaceDE w:val="0"/>
      <w:autoSpaceDN w:val="0"/>
      <w:adjustRightInd w:val="0"/>
      <w:spacing w:line="360" w:lineRule="auto"/>
      <w:ind w:firstLine="482"/>
      <w:jc w:val="left"/>
    </w:pPr>
    <w:rPr>
      <w:rFonts w:cs="宋体"/>
      <w:kern w:val="0"/>
      <w:sz w:val="24"/>
      <w:szCs w:val="20"/>
    </w:rPr>
  </w:style>
  <w:style w:type="paragraph" w:customStyle="1" w:styleId="aspnumfaautoadjustrightr">
    <w:name w:val="aspnumfaautoadjustrightr"/>
    <w:pPr>
      <w:widowControl w:val="0"/>
      <w:autoSpaceDE w:val="0"/>
      <w:autoSpaceDN w:val="0"/>
      <w:adjustRightInd w:val="0"/>
      <w:ind w:firstLine="720"/>
      <w:jc w:val="both"/>
    </w:p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afff5">
    <w:name w:val="五级条标题"/>
    <w:basedOn w:val="afff6"/>
    <w:next w:val="a"/>
    <w:pPr>
      <w:tabs>
        <w:tab w:val="clear" w:pos="5149"/>
        <w:tab w:val="left" w:pos="5569"/>
      </w:tabs>
      <w:ind w:left="5569"/>
      <w:outlineLvl w:val="6"/>
    </w:pPr>
  </w:style>
  <w:style w:type="paragraph" w:customStyle="1" w:styleId="afff6">
    <w:name w:val="四级条标题"/>
    <w:basedOn w:val="afff7"/>
    <w:next w:val="a"/>
    <w:pPr>
      <w:tabs>
        <w:tab w:val="clear" w:pos="4729"/>
        <w:tab w:val="left" w:pos="5149"/>
      </w:tabs>
      <w:ind w:left="5149"/>
      <w:outlineLvl w:val="5"/>
    </w:pPr>
  </w:style>
  <w:style w:type="paragraph" w:customStyle="1" w:styleId="2Char2">
    <w:name w:val="正文 首行缩进:  2 字符 Char"/>
    <w:basedOn w:val="a"/>
    <w:pPr>
      <w:spacing w:line="360" w:lineRule="auto"/>
      <w:ind w:firstLine="480"/>
    </w:pPr>
    <w:rPr>
      <w:rFonts w:cs="宋体"/>
      <w:sz w:val="24"/>
      <w:szCs w:val="20"/>
    </w:rPr>
  </w:style>
  <w:style w:type="paragraph" w:customStyle="1" w:styleId="afff7">
    <w:name w:val="三级条标题"/>
    <w:basedOn w:val="afff8"/>
    <w:next w:val="a"/>
    <w:pPr>
      <w:tabs>
        <w:tab w:val="clear" w:pos="4309"/>
        <w:tab w:val="left" w:pos="4729"/>
      </w:tabs>
      <w:ind w:left="4729"/>
      <w:outlineLvl w:val="4"/>
    </w:pPr>
  </w:style>
  <w:style w:type="paragraph" w:customStyle="1" w:styleId="afff8">
    <w:name w:val="二级条标题"/>
    <w:basedOn w:val="afff9"/>
    <w:next w:val="a"/>
    <w:pPr>
      <w:tabs>
        <w:tab w:val="clear" w:pos="3889"/>
        <w:tab w:val="left" w:pos="4309"/>
      </w:tabs>
      <w:ind w:left="4309"/>
      <w:outlineLvl w:val="3"/>
    </w:pPr>
  </w:style>
  <w:style w:type="paragraph" w:customStyle="1" w:styleId="afff9">
    <w:name w:val="一级条标题"/>
    <w:next w:val="a"/>
    <w:pPr>
      <w:tabs>
        <w:tab w:val="left" w:pos="3889"/>
      </w:tabs>
      <w:ind w:left="3889" w:hanging="420"/>
      <w:outlineLvl w:val="2"/>
    </w:pPr>
    <w:rPr>
      <w:rFonts w:eastAsia="黑体"/>
      <w:sz w:val="21"/>
    </w:rPr>
  </w:style>
  <w:style w:type="paragraph" w:customStyle="1" w:styleId="xl92">
    <w:name w:val="xl92"/>
    <w:basedOn w:val="a"/>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a">
    <w:name w:val="排列"/>
    <w:basedOn w:val="a"/>
    <w:pPr>
      <w:widowControl/>
      <w:autoSpaceDE w:val="0"/>
      <w:autoSpaceDN w:val="0"/>
      <w:adjustRightInd w:val="0"/>
      <w:spacing w:line="360" w:lineRule="auto"/>
      <w:jc w:val="left"/>
    </w:pPr>
    <w:rPr>
      <w:rFonts w:ascii="宋体" w:hAnsi="宋体"/>
      <w:kern w:val="0"/>
      <w:sz w:val="20"/>
      <w:szCs w:val="20"/>
      <w:lang w:val="zh-CN"/>
    </w:rPr>
  </w:style>
  <w:style w:type="paragraph" w:customStyle="1" w:styleId="Char11">
    <w:name w:val="Char1"/>
    <w:basedOn w:val="a"/>
    <w:pPr>
      <w:autoSpaceDE w:val="0"/>
      <w:autoSpaceDN w:val="0"/>
      <w:adjustRightInd w:val="0"/>
      <w:jc w:val="left"/>
    </w:pPr>
    <w:rPr>
      <w:rFonts w:ascii="仿宋_GB2312" w:eastAsia="仿宋_GB2312"/>
      <w:b/>
      <w:kern w:val="0"/>
      <w:sz w:val="32"/>
      <w:szCs w:val="3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Test2">
    <w:name w:val="Test2"/>
    <w:basedOn w:val="2"/>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2">
    <w:name w:val="xl82"/>
    <w:basedOn w:val="a"/>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afffb">
    <w:name w:val="样式"/>
    <w:basedOn w:val="a"/>
    <w:pPr>
      <w:autoSpaceDE w:val="0"/>
      <w:autoSpaceDN w:val="0"/>
      <w:adjustRightInd w:val="0"/>
      <w:snapToGrid w:val="0"/>
      <w:spacing w:before="120" w:after="120" w:line="360" w:lineRule="auto"/>
      <w:jc w:val="left"/>
    </w:pPr>
    <w:rPr>
      <w:rFonts w:ascii="宋体"/>
      <w:kern w:val="0"/>
      <w:sz w:val="24"/>
      <w:szCs w:val="20"/>
    </w:rPr>
  </w:style>
  <w:style w:type="paragraph" w:customStyle="1" w:styleId="xl25">
    <w:name w:val="xl25"/>
    <w:basedOn w:val="a"/>
    <w:pPr>
      <w:widowControl/>
      <w:autoSpaceDE w:val="0"/>
      <w:autoSpaceDN w:val="0"/>
      <w:adjustRightInd w:val="0"/>
      <w:spacing w:before="100" w:beforeAutospacing="1" w:after="100" w:afterAutospacing="1"/>
      <w:jc w:val="center"/>
      <w:textAlignment w:val="center"/>
    </w:pPr>
    <w:rPr>
      <w:rFonts w:ascii="楷体_GB2312" w:eastAsia="楷体_GB2312" w:hAnsi="宋体" w:hint="eastAsia"/>
      <w:kern w:val="0"/>
      <w:sz w:val="24"/>
      <w:szCs w:val="20"/>
    </w:rPr>
  </w:style>
  <w:style w:type="paragraph" w:customStyle="1" w:styleId="p0">
    <w:name w:val="p0"/>
    <w:basedOn w:val="a"/>
    <w:pPr>
      <w:widowControl/>
    </w:pPr>
    <w:rPr>
      <w:kern w:val="0"/>
      <w:szCs w:val="21"/>
    </w:rPr>
  </w:style>
  <w:style w:type="paragraph" w:customStyle="1" w:styleId="35">
    <w:name w:val="样式 标题 3 + 黑体 小四 非加粗"/>
    <w:basedOn w:val="3"/>
    <w:pPr>
      <w:spacing w:before="260" w:after="260" w:line="413" w:lineRule="auto"/>
    </w:pPr>
    <w:rPr>
      <w:rFonts w:ascii="黑体" w:hAnsi="黑体"/>
      <w:b w:val="0"/>
      <w:kern w:val="0"/>
      <w:sz w:val="24"/>
      <w:szCs w:val="32"/>
    </w:rPr>
  </w:style>
  <w:style w:type="paragraph" w:customStyle="1" w:styleId="NICMANBodyText">
    <w:name w:val="NICMAN Body Text"/>
    <w:basedOn w:val="a"/>
    <w:next w:val="af7"/>
    <w:pPr>
      <w:autoSpaceDE w:val="0"/>
      <w:autoSpaceDN w:val="0"/>
      <w:adjustRightInd w:val="0"/>
      <w:spacing w:after="120"/>
      <w:jc w:val="left"/>
    </w:pPr>
    <w:rPr>
      <w:kern w:val="0"/>
      <w:sz w:val="20"/>
      <w:szCs w:val="20"/>
    </w:rPr>
  </w:style>
  <w:style w:type="paragraph" w:customStyle="1" w:styleId="afffc">
    <w:name w:val="技术报告正文"/>
    <w:basedOn w:val="a"/>
    <w:pPr>
      <w:autoSpaceDE w:val="0"/>
      <w:autoSpaceDN w:val="0"/>
      <w:adjustRightInd w:val="0"/>
      <w:spacing w:beforeLines="50" w:before="156" w:line="440" w:lineRule="exact"/>
      <w:ind w:firstLineChars="192" w:firstLine="538"/>
      <w:jc w:val="left"/>
    </w:pPr>
    <w:rPr>
      <w:rFonts w:cs="Arial"/>
      <w:bCs/>
      <w:kern w:val="0"/>
      <w:sz w:val="28"/>
      <w:szCs w:val="20"/>
    </w:rPr>
  </w:style>
  <w:style w:type="paragraph" w:customStyle="1" w:styleId="1Char0">
    <w:name w:val="1 Char"/>
    <w:basedOn w:val="a0"/>
    <w:pPr>
      <w:adjustRightInd/>
      <w:spacing w:line="360" w:lineRule="auto"/>
      <w:ind w:firstLineChars="200" w:firstLine="200"/>
      <w:textAlignment w:val="auto"/>
    </w:pPr>
    <w:rPr>
      <w:kern w:val="2"/>
    </w:rPr>
  </w:style>
  <w:style w:type="paragraph" w:customStyle="1" w:styleId="CharCharCharCharCharCharChar">
    <w:name w:val="Char Char Char Char Char Char Char"/>
    <w:basedOn w:val="a"/>
    <w:rPr>
      <w:rFonts w:ascii="仿宋_GB2312" w:eastAsia="仿宋_GB2312"/>
      <w:b/>
      <w:sz w:val="32"/>
      <w:szCs w:val="32"/>
    </w:rPr>
  </w:style>
  <w:style w:type="paragraph" w:customStyle="1" w:styleId="afffd">
    <w:name w:val="正文－恩普"/>
    <w:basedOn w:val="a0"/>
    <w:pPr>
      <w:adjustRightInd/>
      <w:spacing w:line="360" w:lineRule="auto"/>
      <w:ind w:firstLineChars="200" w:firstLine="200"/>
      <w:textAlignment w:val="auto"/>
    </w:pPr>
    <w:rPr>
      <w:kern w:val="2"/>
      <w:sz w:val="24"/>
      <w:szCs w:val="24"/>
    </w:rPr>
  </w:style>
  <w:style w:type="paragraph" w:customStyle="1" w:styleId="afffe">
    <w:name w:val="前言、引言标题"/>
    <w:next w:val="a"/>
    <w:pPr>
      <w:shd w:val="clear" w:color="FFFFFF" w:fill="FFFFFF"/>
      <w:tabs>
        <w:tab w:val="left" w:pos="3349"/>
      </w:tabs>
      <w:spacing w:before="640" w:after="560"/>
      <w:ind w:left="3349" w:hanging="720"/>
      <w:jc w:val="center"/>
      <w:outlineLvl w:val="0"/>
    </w:pPr>
    <w:rPr>
      <w:rFonts w:ascii="黑体" w:eastAsia="黑体"/>
      <w:sz w:val="32"/>
    </w:rPr>
  </w:style>
  <w:style w:type="paragraph" w:customStyle="1" w:styleId="affff">
    <w:name w:val="章标题"/>
    <w:next w:val="a"/>
    <w:pPr>
      <w:tabs>
        <w:tab w:val="left" w:pos="3469"/>
      </w:tabs>
      <w:spacing w:beforeLines="50" w:before="156" w:afterLines="50" w:after="156"/>
      <w:ind w:left="3469" w:hanging="420"/>
      <w:jc w:val="both"/>
      <w:outlineLvl w:val="1"/>
    </w:pPr>
    <w:rPr>
      <w:rFonts w:ascii="黑体" w:eastAsia="黑体"/>
      <w:sz w:val="21"/>
    </w:rPr>
  </w:style>
  <w:style w:type="paragraph" w:customStyle="1" w:styleId="features1">
    <w:name w:val="features1"/>
    <w:basedOn w:val="a"/>
    <w:pPr>
      <w:widowControl/>
      <w:spacing w:before="100" w:beforeAutospacing="1" w:after="100" w:afterAutospacing="1"/>
      <w:jc w:val="left"/>
    </w:pPr>
    <w:rPr>
      <w:rFonts w:ascii="宋体" w:hAnsi="宋体" w:cs="宋体"/>
      <w:b/>
      <w:bCs/>
      <w:kern w:val="0"/>
      <w:sz w:val="18"/>
      <w:szCs w:val="18"/>
    </w:rPr>
  </w:style>
  <w:style w:type="paragraph" w:customStyle="1" w:styleId="TableContents">
    <w:name w:val="Table Contents"/>
    <w:basedOn w:val="a"/>
    <w:pPr>
      <w:suppressAutoHyphens/>
      <w:autoSpaceDE w:val="0"/>
      <w:autoSpaceDN w:val="0"/>
      <w:adjustRightInd w:val="0"/>
      <w:spacing w:after="120"/>
      <w:jc w:val="left"/>
    </w:pPr>
    <w:rPr>
      <w:rFonts w:ascii="Helvetica" w:hAnsi="Helvetica"/>
      <w:kern w:val="1"/>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正文2"/>
    <w:basedOn w:val="a"/>
    <w:pPr>
      <w:autoSpaceDE w:val="0"/>
      <w:autoSpaceDN w:val="0"/>
      <w:adjustRightInd w:val="0"/>
      <w:spacing w:before="156" w:line="360" w:lineRule="auto"/>
      <w:ind w:firstLineChars="200" w:firstLine="510"/>
      <w:jc w:val="left"/>
    </w:pPr>
    <w:rPr>
      <w:kern w:val="0"/>
      <w:sz w:val="24"/>
      <w:szCs w:val="20"/>
    </w:rPr>
  </w:style>
  <w:style w:type="paragraph" w:customStyle="1" w:styleId="CharCharCharCharCharCharCharCharCharCharCharCharChar0">
    <w:name w:val=" Char Char Char Char Char Char Char Char Char Char Char Char Char"/>
    <w:basedOn w:val="a"/>
  </w:style>
  <w:style w:type="paragraph" w:customStyle="1" w:styleId="button">
    <w:name w:val="button"/>
    <w:basedOn w:val="a"/>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affff0">
    <w:name w:val="列表内容"/>
    <w:basedOn w:val="a"/>
    <w:next w:val="a"/>
    <w:pPr>
      <w:widowControl/>
      <w:autoSpaceDE w:val="0"/>
      <w:autoSpaceDN w:val="0"/>
      <w:adjustRightInd w:val="0"/>
      <w:ind w:firstLine="200"/>
      <w:jc w:val="left"/>
    </w:pPr>
    <w:rPr>
      <w:kern w:val="0"/>
      <w:sz w:val="18"/>
      <w:szCs w:val="20"/>
    </w:rPr>
  </w:style>
  <w:style w:type="paragraph" w:customStyle="1" w:styleId="PlainText">
    <w:name w:val="Plain Text"/>
    <w:basedOn w:val="a"/>
    <w:pPr>
      <w:adjustRightInd w:val="0"/>
      <w:textAlignment w:val="baseline"/>
    </w:pPr>
    <w:rPr>
      <w:rFonts w:ascii="宋体" w:eastAsia="楷体_GB2312" w:hAnsi="Courier New"/>
      <w:sz w:val="28"/>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宋体" w:eastAsia="新宋体" w:hAnsi="新宋体" w:cs="宋体"/>
      <w:color w:val="000000"/>
      <w:kern w:val="0"/>
      <w:sz w:val="24"/>
    </w:rPr>
  </w:style>
  <w:style w:type="paragraph" w:customStyle="1" w:styleId="CharCharCharChar0">
    <w:name w:val=" Char Char Char Char"/>
    <w:basedOn w:val="af5"/>
    <w:rPr>
      <w:rFonts w:ascii="Tahoma" w:hAnsi="Tahoma"/>
      <w:sz w:val="24"/>
    </w:rPr>
  </w:style>
  <w:style w:type="paragraph" w:customStyle="1" w:styleId="CharChar1CharCharCharCharCharCharCharCharCharCharCharCharCharChar">
    <w:name w:val="Char Char1 Char Char Char Char Char Char Char Char Char Char Char Char Char Char"/>
    <w:basedOn w:val="a"/>
    <w:pPr>
      <w:widowControl/>
      <w:autoSpaceDE w:val="0"/>
      <w:autoSpaceDN w:val="0"/>
      <w:adjustRightInd w:val="0"/>
      <w:spacing w:after="160" w:line="240" w:lineRule="exact"/>
      <w:jc w:val="left"/>
    </w:pPr>
    <w:rPr>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新宋体" w:eastAsia="新宋体" w:hAnsi="新宋体" w:cs="宋体"/>
      <w:b/>
      <w:bCs/>
      <w:color w:val="000000"/>
      <w:kern w:val="0"/>
      <w:sz w:val="24"/>
    </w:rPr>
  </w:style>
  <w:style w:type="paragraph" w:customStyle="1" w:styleId="Char13">
    <w:name w:val=" Char13"/>
    <w:basedOn w:val="a"/>
    <w:pPr>
      <w:widowControl/>
      <w:spacing w:after="160" w:line="240" w:lineRule="exact"/>
      <w:jc w:val="left"/>
    </w:pPr>
    <w:rPr>
      <w:rFonts w:ascii="Verdana" w:hAnsi="Verdana"/>
      <w:kern w:val="0"/>
      <w:sz w:val="20"/>
      <w:szCs w:val="20"/>
      <w:lang w:eastAsia="en-US"/>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宋体" w:eastAsia="新宋体" w:hAnsi="新宋体" w:cs="宋体"/>
      <w:color w:val="000000"/>
      <w:kern w:val="0"/>
      <w:sz w:val="24"/>
    </w:rPr>
  </w:style>
  <w:style w:type="paragraph" w:customStyle="1" w:styleId="30">
    <w:name w:val="样式 标题 3 + 黑体 小四"/>
    <w:basedOn w:val="3"/>
    <w:link w:val="3CharChar"/>
    <w:pPr>
      <w:spacing w:before="260" w:after="260" w:line="413" w:lineRule="auto"/>
    </w:pPr>
    <w:rPr>
      <w:rFonts w:ascii="黑体" w:hAnsi="Arial"/>
      <w:b w:val="0"/>
      <w:bCs/>
      <w:kern w:val="0"/>
      <w:sz w:val="24"/>
      <w:szCs w:val="24"/>
    </w:rPr>
  </w:style>
  <w:style w:type="paragraph" w:customStyle="1" w:styleId="35515">
    <w:name w:val="样式 标题 3 + 黑色 段前: 5 磅 段后: 5 磅 行距: 1.5 倍行距"/>
    <w:basedOn w:val="a"/>
    <w:pPr>
      <w:ind w:left="855" w:hanging="855"/>
    </w:pPr>
    <w:rPr>
      <w:sz w:val="24"/>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affff1">
    <w:name w:val="段"/>
    <w:pPr>
      <w:autoSpaceDE w:val="0"/>
      <w:autoSpaceDN w:val="0"/>
      <w:ind w:firstLineChars="200" w:firstLine="200"/>
      <w:jc w:val="both"/>
    </w:pPr>
    <w:rPr>
      <w:rFonts w:ascii="宋体"/>
      <w:sz w:val="21"/>
    </w:rPr>
  </w:style>
  <w:style w:type="paragraph" w:customStyle="1" w:styleId="ListParagraph1">
    <w:name w:val="List Paragraph1"/>
    <w:basedOn w:val="a"/>
    <w:pPr>
      <w:ind w:firstLineChars="200" w:firstLine="420"/>
    </w:pPr>
    <w:rPr>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xl76">
    <w:name w:val="xl76"/>
    <w:basedOn w:val="a"/>
    <w:pPr>
      <w:widowControl/>
      <w:pBdr>
        <w:top w:val="single" w:sz="4" w:space="0" w:color="auto"/>
        <w:bottom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xl29">
    <w:name w:val="xl29"/>
    <w:basedOn w:val="a"/>
    <w:pPr>
      <w:widowControl/>
      <w:autoSpaceDE w:val="0"/>
      <w:autoSpaceDN w:val="0"/>
      <w:adjustRightInd w:val="0"/>
      <w:spacing w:before="100" w:beforeAutospacing="1" w:after="100" w:afterAutospacing="1"/>
      <w:jc w:val="center"/>
    </w:pPr>
    <w:rPr>
      <w:rFonts w:ascii="Arial Unicode MS" w:eastAsia="Arial Unicode MS" w:hAnsi="Arial Unicode MS"/>
      <w:kern w:val="0"/>
      <w:sz w:val="24"/>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CharCharCharCharCharCharCharCharCharCharCharCharCharCharCharCharCharCharChar1">
    <w:name w:val="Char Char Char Char Char Char Char Char Char Char Char Char Char Char Char Char Char Char Char1"/>
    <w:basedOn w:val="a"/>
    <w:rPr>
      <w:rFonts w:ascii="仿宋_GB2312" w:eastAsia="仿宋_GB2312"/>
      <w:b/>
      <w:sz w:val="32"/>
      <w:szCs w:val="32"/>
    </w:rPr>
  </w:style>
  <w:style w:type="paragraph" w:customStyle="1" w:styleId="affff2">
    <w:name w:val="标书正文格式"/>
    <w:pPr>
      <w:spacing w:line="360" w:lineRule="auto"/>
      <w:ind w:firstLineChars="200" w:firstLine="200"/>
    </w:pPr>
    <w:rPr>
      <w:rFonts w:eastAsia="楷体_GB2312"/>
      <w:kern w:val="2"/>
      <w:sz w:val="24"/>
      <w:szCs w:val="24"/>
    </w:rPr>
  </w:style>
  <w:style w:type="paragraph" w:customStyle="1" w:styleId="CharChar13">
    <w:name w:val="Char Char1"/>
    <w:basedOn w:val="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araCharCharCharCharCharCharChar">
    <w:name w:val="默认段落字体 Para Char Char Char Char Char Char Char"/>
    <w:basedOn w:val="a"/>
  </w:style>
  <w:style w:type="paragraph" w:customStyle="1" w:styleId="18">
    <w:name w:val="部分1"/>
    <w:basedOn w:val="a"/>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CharChar3">
    <w:name w:val="Char Char"/>
    <w:basedOn w:val="a"/>
    <w:rPr>
      <w:rFonts w:ascii="仿宋_GB2312" w:eastAsia="仿宋_GB2312"/>
      <w:b/>
      <w:sz w:val="32"/>
      <w:szCs w:val="32"/>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27">
    <w:name w:val="列出段落2"/>
    <w:basedOn w:val="a"/>
    <w:uiPriority w:val="34"/>
    <w:qFormat/>
    <w:pPr>
      <w:ind w:firstLineChars="200" w:firstLine="420"/>
    </w:pPr>
  </w:style>
  <w:style w:type="paragraph" w:customStyle="1" w:styleId="19">
    <w:name w:val="样式1"/>
    <w:basedOn w:val="a"/>
    <w:pPr>
      <w:autoSpaceDE w:val="0"/>
      <w:autoSpaceDN w:val="0"/>
      <w:adjustRightInd w:val="0"/>
      <w:spacing w:line="400" w:lineRule="exact"/>
    </w:pPr>
    <w:rPr>
      <w:rFonts w:ascii="宋体" w:hAnsi="Times New Roman" w:cs="宋体"/>
      <w:kern w:val="0"/>
    </w:rPr>
  </w:style>
  <w:style w:type="paragraph" w:customStyle="1" w:styleId="affff3">
    <w:name w:val="a"/>
    <w:basedOn w:val="a"/>
    <w:pPr>
      <w:widowControl/>
      <w:spacing w:before="100" w:beforeAutospacing="1" w:after="100" w:afterAutospacing="1"/>
      <w:jc w:val="left"/>
    </w:pPr>
    <w:rPr>
      <w:rFonts w:ascii="宋体" w:hAnsi="宋体" w:cs="宋体"/>
      <w:kern w:val="0"/>
      <w:sz w:val="24"/>
    </w:rPr>
  </w:style>
  <w:style w:type="paragraph" w:customStyle="1" w:styleId="xl90">
    <w:name w:val="xl90"/>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BodyTextIndent3">
    <w:name w:val="Body Text Indent 3"/>
    <w:basedOn w:val="a"/>
    <w:uiPriority w:val="99"/>
    <w:pPr>
      <w:spacing w:line="300" w:lineRule="auto"/>
      <w:ind w:firstLineChars="200" w:firstLine="480"/>
      <w:jc w:val="left"/>
    </w:pPr>
    <w:rPr>
      <w:kern w:val="0"/>
      <w:sz w:val="24"/>
    </w:rPr>
  </w:style>
  <w:style w:type="paragraph" w:customStyle="1" w:styleId="1a">
    <w:name w:val="正文缩进1"/>
    <w:basedOn w:val="a"/>
    <w:next w:val="afd"/>
    <w:pPr>
      <w:autoSpaceDE w:val="0"/>
      <w:autoSpaceDN w:val="0"/>
      <w:adjustRightInd w:val="0"/>
      <w:snapToGrid w:val="0"/>
      <w:spacing w:after="120" w:line="360" w:lineRule="auto"/>
      <w:ind w:leftChars="200" w:left="420" w:firstLineChars="200" w:firstLine="480"/>
      <w:jc w:val="left"/>
    </w:pPr>
    <w:rPr>
      <w:kern w:val="0"/>
      <w:sz w:val="24"/>
      <w:szCs w:val="21"/>
    </w:rPr>
  </w:style>
  <w:style w:type="paragraph" w:customStyle="1" w:styleId="Charf4">
    <w:name w:val="Char"/>
    <w:basedOn w:val="a"/>
    <w:rPr>
      <w:rFonts w:ascii="仿宋_GB2312" w:eastAsia="仿宋_GB2312"/>
      <w:b/>
      <w:sz w:val="32"/>
      <w:szCs w:val="32"/>
    </w:rPr>
  </w:style>
  <w:style w:type="paragraph" w:customStyle="1" w:styleId="affff4">
    <w:name w:val="标题五"/>
    <w:basedOn w:val="a"/>
    <w:pPr>
      <w:tabs>
        <w:tab w:val="left" w:pos="1440"/>
      </w:tabs>
      <w:autoSpaceDE w:val="0"/>
      <w:autoSpaceDN w:val="0"/>
      <w:adjustRightInd w:val="0"/>
      <w:spacing w:beforeLines="50" w:before="156" w:line="360" w:lineRule="auto"/>
      <w:ind w:left="1440" w:hanging="420"/>
      <w:jc w:val="left"/>
    </w:pPr>
    <w:rPr>
      <w:b/>
      <w:kern w:val="0"/>
      <w:sz w:val="24"/>
      <w:szCs w:val="20"/>
    </w:rPr>
  </w:style>
  <w:style w:type="paragraph" w:customStyle="1" w:styleId="10">
    <w:name w:val="正文1"/>
    <w:basedOn w:val="a"/>
    <w:link w:val="1CharChar"/>
    <w:pPr>
      <w:widowControl/>
      <w:spacing w:line="360" w:lineRule="auto"/>
      <w:ind w:left="360" w:firstLine="420"/>
      <w:jc w:val="left"/>
    </w:pPr>
    <w:rPr>
      <w:rFonts w:ascii="宋体" w:hAnsi="宋体" w:cs="宋体"/>
      <w:kern w:val="0"/>
      <w:szCs w:val="20"/>
    </w:rPr>
  </w:style>
  <w:style w:type="paragraph" w:customStyle="1" w:styleId="affff5">
    <w:name w:val="标准段落"/>
    <w:basedOn w:val="a"/>
    <w:pPr>
      <w:spacing w:after="120" w:line="360" w:lineRule="auto"/>
      <w:ind w:firstLine="420"/>
    </w:pPr>
    <w:rPr>
      <w:rFonts w:ascii="黑体" w:eastAsia="黑体" w:hAnsi="宋体"/>
      <w:b/>
      <w:spacing w:val="6"/>
      <w:szCs w:val="22"/>
    </w:rPr>
  </w:style>
  <w:style w:type="paragraph" w:styleId="affff6">
    <w:name w:val="List Paragraph"/>
    <w:basedOn w:val="a"/>
    <w:uiPriority w:val="34"/>
    <w:qFormat/>
    <w:pPr>
      <w:ind w:firstLineChars="200" w:firstLine="420"/>
    </w:pPr>
    <w:rPr>
      <w:szCs w:val="22"/>
    </w:rPr>
  </w:style>
  <w:style w:type="paragraph" w:customStyle="1" w:styleId="xl91">
    <w:name w:val="xl91"/>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styleId="ae">
    <w:name w:val="Intense Quote"/>
    <w:basedOn w:val="a"/>
    <w:next w:val="a"/>
    <w:link w:val="Char3"/>
    <w:qFormat/>
    <w:pPr>
      <w:pBdr>
        <w:bottom w:val="single" w:sz="4" w:space="4" w:color="4F81BD"/>
      </w:pBdr>
      <w:spacing w:before="200" w:after="280"/>
      <w:ind w:left="936" w:right="936"/>
    </w:pPr>
    <w:rPr>
      <w:b/>
      <w:bCs/>
      <w:i/>
      <w:iCs/>
      <w:color w:val="4F81BD"/>
      <w:kern w:val="0"/>
      <w:sz w:val="20"/>
      <w:szCs w:val="20"/>
    </w:rPr>
  </w:style>
  <w:style w:type="paragraph" w:styleId="TOC">
    <w:name w:val="TOC Heading"/>
    <w:basedOn w:val="1"/>
    <w:next w:val="a"/>
    <w:qFormat/>
    <w:pPr>
      <w:keepLines/>
      <w:widowControl/>
      <w:spacing w:before="480" w:line="276" w:lineRule="auto"/>
      <w:jc w:val="left"/>
      <w:outlineLvl w:val="9"/>
    </w:pPr>
    <w:rPr>
      <w:rFonts w:ascii="Cambria" w:eastAsia="宋体" w:hAnsi="Cambria"/>
      <w:bCs/>
      <w:color w:val="365F91"/>
      <w:kern w:val="0"/>
      <w:sz w:val="28"/>
      <w:szCs w:val="28"/>
    </w:rPr>
  </w:style>
  <w:style w:type="paragraph" w:customStyle="1" w:styleId="20">
    <w:name w:val="样式2"/>
    <w:basedOn w:val="2"/>
    <w:link w:val="2CharChar"/>
    <w:pPr>
      <w:keepLines/>
      <w:snapToGrid w:val="0"/>
      <w:spacing w:before="260" w:afterLines="50" w:after="156" w:line="480" w:lineRule="exact"/>
      <w:ind w:firstLine="556"/>
    </w:pPr>
    <w:rPr>
      <w:rFonts w:ascii="宋体" w:hAnsi="宋体"/>
      <w:b w:val="0"/>
      <w:bCs/>
      <w:szCs w:val="28"/>
    </w:rPr>
  </w:style>
  <w:style w:type="paragraph" w:customStyle="1" w:styleId="affff7">
    <w:name w:val="列项——（一级）"/>
    <w:pPr>
      <w:widowControl w:val="0"/>
      <w:tabs>
        <w:tab w:val="left" w:pos="854"/>
        <w:tab w:val="left" w:pos="1260"/>
      </w:tabs>
      <w:ind w:left="1260" w:hanging="420"/>
      <w:jc w:val="both"/>
    </w:pPr>
    <w:rPr>
      <w:rFonts w:ascii="宋体"/>
      <w:sz w:val="21"/>
    </w:rPr>
  </w:style>
  <w:style w:type="paragraph" w:customStyle="1" w:styleId="1Level1Level11h1IIIHeading1H1-Heading1Header1">
    <w:name w:val="样式 标题 1Level 1Level 11h1II+IHeading1H1-Heading 1Header 1..."/>
    <w:basedOn w:val="1"/>
    <w:pPr>
      <w:keepLines/>
      <w:pageBreakBefore/>
      <w:spacing w:before="100" w:after="100" w:line="360" w:lineRule="auto"/>
      <w:ind w:left="1680" w:hanging="420"/>
      <w:jc w:val="left"/>
    </w:pPr>
    <w:rPr>
      <w:rFonts w:ascii="Arial" w:hAnsi="Arial" w:cs="宋体"/>
      <w:bCs/>
      <w:kern w:val="44"/>
      <w:sz w:val="44"/>
    </w:rPr>
  </w:style>
  <w:style w:type="paragraph" w:customStyle="1" w:styleId="affff8">
    <w:name w:val="保留正文"/>
    <w:basedOn w:val="af7"/>
    <w:pPr>
      <w:keepNext/>
      <w:spacing w:after="160"/>
    </w:pPr>
    <w:rPr>
      <w:szCs w:val="20"/>
    </w:rPr>
  </w:style>
  <w:style w:type="paragraph" w:customStyle="1" w:styleId="CharCharCharCharCharCharChar0">
    <w:name w:val=" Char Char Char Char Char Char Char"/>
    <w:basedOn w:val="a"/>
    <w:rPr>
      <w:rFonts w:ascii="仿宋_GB2312" w:eastAsia="仿宋_GB2312"/>
      <w:b/>
      <w:sz w:val="32"/>
      <w:szCs w:val="32"/>
    </w:rPr>
  </w:style>
  <w:style w:type="paragraph" w:customStyle="1" w:styleId="xl88">
    <w:name w:val="xl88"/>
    <w:basedOn w:val="a"/>
    <w:pPr>
      <w:widowControl/>
      <w:pBdr>
        <w:top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affff9">
    <w:name w:val="文档正文"/>
    <w:basedOn w:val="a"/>
    <w:pPr>
      <w:adjustRightInd w:val="0"/>
      <w:spacing w:line="300" w:lineRule="auto"/>
      <w:ind w:firstLine="567"/>
      <w:textAlignment w:val="baseline"/>
    </w:pPr>
    <w:rPr>
      <w:kern w:val="0"/>
      <w:sz w:val="24"/>
      <w:szCs w:val="20"/>
    </w:rPr>
  </w:style>
  <w:style w:type="paragraph" w:customStyle="1" w:styleId="affffa">
    <w:name w:val="小标题"/>
    <w:basedOn w:val="a"/>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Charf5">
    <w:name w:val="È±Ê¡ÎÄ±¾ Char"/>
    <w:basedOn w:val="a"/>
    <w:pPr>
      <w:widowControl/>
      <w:overflowPunct w:val="0"/>
      <w:autoSpaceDE w:val="0"/>
      <w:autoSpaceDN w:val="0"/>
      <w:adjustRightInd w:val="0"/>
      <w:textAlignment w:val="baseline"/>
    </w:pPr>
    <w:rPr>
      <w:rFonts w:ascii="Times New Roman" w:hAnsi="Times New Roman"/>
      <w:szCs w:val="21"/>
      <w:lang w:val="zh-CN"/>
    </w:rPr>
  </w:style>
  <w:style w:type="paragraph" w:customStyle="1" w:styleId="affffb">
    <w:name w:val="标准小四"/>
    <w:basedOn w:val="a"/>
    <w:pPr>
      <w:autoSpaceDE w:val="0"/>
      <w:autoSpaceDN w:val="0"/>
      <w:adjustRightInd w:val="0"/>
      <w:spacing w:line="360" w:lineRule="auto"/>
      <w:ind w:firstLineChars="200" w:firstLine="480"/>
      <w:jc w:val="left"/>
    </w:pPr>
    <w:rPr>
      <w:rFonts w:ascii="Arial" w:hAnsi="Arial"/>
      <w:kern w:val="0"/>
      <w:sz w:val="24"/>
      <w:szCs w:val="21"/>
    </w:rPr>
  </w:style>
  <w:style w:type="table" w:styleId="affffc">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4739</Words>
  <Characters>27015</Characters>
  <Application>Microsoft Office Word</Application>
  <DocSecurity>0</DocSecurity>
  <PresentationFormat/>
  <Lines>225</Lines>
  <Paragraphs>63</Paragraphs>
  <Slides>0</Slides>
  <Notes>0</Notes>
  <HiddenSlides>0</HiddenSlides>
  <MMClips>0</MMClips>
  <ScaleCrop>false</ScaleCrop>
  <Company>中国远东国际贸易总公司</Company>
  <LinksUpToDate>false</LinksUpToDate>
  <CharactersWithSpaces>31691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subject/>
  <dc:creator>zyq</dc:creator>
  <cp:keywords/>
  <cp:lastModifiedBy>Windows 用户</cp:lastModifiedBy>
  <cp:revision>3</cp:revision>
  <cp:lastPrinted>2019-03-19T01:51:00Z</cp:lastPrinted>
  <dcterms:created xsi:type="dcterms:W3CDTF">2020-05-13T06:13:00Z</dcterms:created>
  <dcterms:modified xsi:type="dcterms:W3CDTF">2020-05-13T06:13:00Z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